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2006F" w14:textId="57B161E2" w:rsidR="000552BC" w:rsidRPr="00C234AE" w:rsidRDefault="00F00AC7" w:rsidP="0014171D">
      <w:pPr>
        <w:spacing w:after="0" w:line="240" w:lineRule="auto"/>
        <w:jc w:val="both"/>
        <w:rPr>
          <w:rFonts w:cstheme="minorHAnsi"/>
          <w:b/>
          <w:u w:val="single"/>
          <w:lang w:val="en-GB"/>
        </w:rPr>
      </w:pPr>
      <w:r w:rsidRPr="00C234AE">
        <w:rPr>
          <w:rFonts w:cstheme="minorHAnsi"/>
          <w:b/>
          <w:u w:val="single"/>
          <w:lang w:val="en-GB"/>
        </w:rPr>
        <w:t>Extract from the register of entrepreneurs</w:t>
      </w:r>
    </w:p>
    <w:p w14:paraId="34739185" w14:textId="77777777" w:rsidR="009C0910" w:rsidRPr="00C234AE" w:rsidRDefault="009C0910" w:rsidP="0014171D">
      <w:pPr>
        <w:spacing w:after="0" w:line="240" w:lineRule="auto"/>
        <w:jc w:val="both"/>
        <w:rPr>
          <w:rFonts w:cstheme="minorHAnsi"/>
          <w:b/>
          <w:lang w:val="en-GB"/>
        </w:rPr>
      </w:pPr>
    </w:p>
    <w:p w14:paraId="5F41BF31" w14:textId="2112889D" w:rsidR="00450272" w:rsidRPr="00C234AE" w:rsidRDefault="00F00AC7" w:rsidP="0014171D">
      <w:pPr>
        <w:spacing w:after="0" w:line="240" w:lineRule="auto"/>
        <w:jc w:val="both"/>
        <w:rPr>
          <w:rFonts w:cstheme="minorHAnsi"/>
          <w:lang w:val="en-GB"/>
        </w:rPr>
      </w:pPr>
      <w:r w:rsidRPr="00C234AE">
        <w:rPr>
          <w:rFonts w:cstheme="minorHAnsi"/>
          <w:lang w:val="en-GB"/>
        </w:rPr>
        <w:t xml:space="preserve">Information on </w:t>
      </w:r>
      <w:r w:rsidR="00E72253" w:rsidRPr="00C234AE">
        <w:rPr>
          <w:rFonts w:cstheme="minorHAnsi"/>
          <w:lang w:val="en-GB"/>
        </w:rPr>
        <w:t xml:space="preserve">the </w:t>
      </w:r>
      <w:r w:rsidRPr="00C234AE">
        <w:rPr>
          <w:rFonts w:cstheme="minorHAnsi"/>
          <w:lang w:val="en-GB"/>
        </w:rPr>
        <w:t>submi</w:t>
      </w:r>
      <w:r w:rsidR="00E72253" w:rsidRPr="00C234AE">
        <w:rPr>
          <w:rFonts w:cstheme="minorHAnsi"/>
          <w:lang w:val="en-GB"/>
        </w:rPr>
        <w:t>ssion of</w:t>
      </w:r>
      <w:r w:rsidRPr="00C234AE">
        <w:rPr>
          <w:rFonts w:cstheme="minorHAnsi"/>
          <w:lang w:val="en-GB"/>
        </w:rPr>
        <w:t xml:space="preserve"> documents from the register of entrepreneurs has been divided into national and European procedures.</w:t>
      </w:r>
      <w:r w:rsidR="000C29A0" w:rsidRPr="00C234AE">
        <w:rPr>
          <w:rFonts w:cstheme="minorHAnsi"/>
          <w:lang w:val="en-GB"/>
        </w:rPr>
        <w:t xml:space="preserve"> </w:t>
      </w:r>
      <w:r w:rsidR="00315127" w:rsidRPr="00C234AE">
        <w:rPr>
          <w:rFonts w:cstheme="minorHAnsi"/>
          <w:lang w:val="en-GB"/>
        </w:rPr>
        <w:t xml:space="preserve">Similar requirements apply under the </w:t>
      </w:r>
      <w:r w:rsidR="00D3389E" w:rsidRPr="00C234AE">
        <w:rPr>
          <w:rFonts w:cstheme="minorHAnsi"/>
          <w:lang w:val="en-GB"/>
        </w:rPr>
        <w:t xml:space="preserve">national and </w:t>
      </w:r>
      <w:r w:rsidR="00315127" w:rsidRPr="00C234AE">
        <w:rPr>
          <w:rFonts w:cstheme="minorHAnsi"/>
          <w:lang w:val="en-GB"/>
        </w:rPr>
        <w:t xml:space="preserve">European procedures with a few exceptions which are </w:t>
      </w:r>
      <w:r w:rsidR="00210969" w:rsidRPr="00C234AE">
        <w:rPr>
          <w:rFonts w:cstheme="minorHAnsi"/>
          <w:lang w:val="en-GB"/>
        </w:rPr>
        <w:t xml:space="preserve">listed </w:t>
      </w:r>
      <w:r w:rsidR="00315127" w:rsidRPr="00C234AE">
        <w:rPr>
          <w:rFonts w:cstheme="minorHAnsi"/>
          <w:lang w:val="en-GB"/>
        </w:rPr>
        <w:t>at the end of this document.</w:t>
      </w:r>
    </w:p>
    <w:p w14:paraId="49EF67D0" w14:textId="77777777" w:rsidR="000B276B" w:rsidRPr="00C234AE" w:rsidRDefault="000B276B" w:rsidP="0014171D">
      <w:pPr>
        <w:spacing w:after="0" w:line="240" w:lineRule="auto"/>
        <w:jc w:val="both"/>
        <w:rPr>
          <w:rFonts w:cstheme="minorHAnsi"/>
          <w:b/>
          <w:lang w:val="en-GB"/>
        </w:rPr>
      </w:pPr>
    </w:p>
    <w:p w14:paraId="64B0FB41" w14:textId="77777777" w:rsidR="003C2D3B" w:rsidRPr="00C234AE" w:rsidRDefault="003C2D3B" w:rsidP="0014171D">
      <w:pPr>
        <w:spacing w:after="0" w:line="240" w:lineRule="auto"/>
        <w:jc w:val="both"/>
        <w:rPr>
          <w:rFonts w:cstheme="minorHAnsi"/>
          <w:b/>
          <w:lang w:val="en-GB"/>
        </w:rPr>
      </w:pPr>
    </w:p>
    <w:p w14:paraId="31240913" w14:textId="61A68103" w:rsidR="009C0910" w:rsidRPr="00C234AE" w:rsidRDefault="00E72253" w:rsidP="0014171D">
      <w:pPr>
        <w:spacing w:after="0" w:line="240" w:lineRule="auto"/>
        <w:jc w:val="both"/>
        <w:rPr>
          <w:rFonts w:cstheme="minorHAnsi"/>
          <w:b/>
          <w:lang w:val="en-GB"/>
        </w:rPr>
      </w:pPr>
      <w:r w:rsidRPr="00C234AE">
        <w:rPr>
          <w:rFonts w:cstheme="minorHAnsi"/>
          <w:b/>
          <w:lang w:val="en-GB"/>
        </w:rPr>
        <w:t>N</w:t>
      </w:r>
      <w:r w:rsidR="000C29A0" w:rsidRPr="00C234AE">
        <w:rPr>
          <w:rFonts w:cstheme="minorHAnsi"/>
          <w:b/>
          <w:lang w:val="en-GB"/>
        </w:rPr>
        <w:t>ational procedure</w:t>
      </w:r>
    </w:p>
    <w:p w14:paraId="4E7CD87F" w14:textId="77777777" w:rsidR="009C0910" w:rsidRPr="00C234AE" w:rsidRDefault="009C0910" w:rsidP="0014171D">
      <w:pPr>
        <w:spacing w:after="0" w:line="240" w:lineRule="auto"/>
        <w:jc w:val="both"/>
        <w:rPr>
          <w:rFonts w:cstheme="minorHAnsi"/>
          <w:b/>
          <w:lang w:val="en-GB"/>
        </w:rPr>
      </w:pPr>
    </w:p>
    <w:p w14:paraId="268A5BA0" w14:textId="2D030155" w:rsidR="009C0910" w:rsidRPr="00C234AE" w:rsidRDefault="000C29A0" w:rsidP="00D131B2">
      <w:pPr>
        <w:spacing w:after="0" w:line="360" w:lineRule="auto"/>
        <w:jc w:val="both"/>
        <w:rPr>
          <w:rFonts w:cstheme="minorHAnsi"/>
          <w:b/>
          <w:lang w:val="en-GB"/>
        </w:rPr>
      </w:pPr>
      <w:r w:rsidRPr="00C234AE">
        <w:rPr>
          <w:rFonts w:cstheme="minorHAnsi"/>
          <w:b/>
          <w:lang w:val="en-GB"/>
        </w:rPr>
        <w:t>Procedures concerning</w:t>
      </w:r>
      <w:r w:rsidR="009C0910" w:rsidRPr="00C234AE">
        <w:rPr>
          <w:rFonts w:cstheme="minorHAnsi"/>
          <w:b/>
          <w:lang w:val="en-GB"/>
        </w:rPr>
        <w:t xml:space="preserve">: </w:t>
      </w:r>
    </w:p>
    <w:p w14:paraId="172D3377" w14:textId="73A5B6C2" w:rsidR="00137663" w:rsidRPr="00C234AE" w:rsidRDefault="00E96F13" w:rsidP="009C3E1A">
      <w:pPr>
        <w:pStyle w:val="Akapitzlist"/>
        <w:numPr>
          <w:ilvl w:val="0"/>
          <w:numId w:val="2"/>
        </w:numPr>
        <w:spacing w:after="0" w:line="240" w:lineRule="auto"/>
        <w:jc w:val="both"/>
        <w:rPr>
          <w:rFonts w:cstheme="minorHAnsi"/>
          <w:lang w:val="en-GB"/>
        </w:rPr>
      </w:pPr>
      <w:r w:rsidRPr="00C234AE">
        <w:rPr>
          <w:rFonts w:cstheme="minorHAnsi"/>
          <w:lang w:val="en-GB"/>
        </w:rPr>
        <w:t>v</w:t>
      </w:r>
      <w:r w:rsidR="00137663" w:rsidRPr="00C234AE">
        <w:rPr>
          <w:rFonts w:cstheme="minorHAnsi"/>
          <w:lang w:val="en-GB"/>
        </w:rPr>
        <w:t>ariations to marketing authorisation and marketing authorisation dossier pursuant to Commission</w:t>
      </w:r>
      <w:r w:rsidR="00D3389E" w:rsidRPr="00C234AE">
        <w:rPr>
          <w:rFonts w:cstheme="minorHAnsi"/>
          <w:lang w:val="en-GB"/>
        </w:rPr>
        <w:t xml:space="preserve"> Regulation (EC) No 1234/2008 </w:t>
      </w:r>
      <w:r w:rsidR="009C3E1A" w:rsidRPr="009C3E1A">
        <w:rPr>
          <w:rFonts w:cstheme="minorHAnsi"/>
          <w:lang w:val="en-GB"/>
        </w:rPr>
        <w:t xml:space="preserve">of 24 November 2008 </w:t>
      </w:r>
      <w:r w:rsidR="00D3389E" w:rsidRPr="00C234AE">
        <w:rPr>
          <w:rFonts w:cstheme="minorHAnsi"/>
          <w:lang w:val="en-GB"/>
        </w:rPr>
        <w:t>concerning</w:t>
      </w:r>
      <w:r w:rsidR="00137663" w:rsidRPr="00C234AE">
        <w:rPr>
          <w:rFonts w:cstheme="minorHAnsi"/>
          <w:lang w:val="en-GB"/>
        </w:rPr>
        <w:t xml:space="preserve"> the examination of variations to</w:t>
      </w:r>
      <w:r w:rsidR="00D3389E" w:rsidRPr="00C234AE">
        <w:rPr>
          <w:rFonts w:cstheme="minorHAnsi"/>
          <w:lang w:val="en-GB"/>
        </w:rPr>
        <w:t xml:space="preserve"> the terms of marketing authoris</w:t>
      </w:r>
      <w:r w:rsidR="00137663" w:rsidRPr="00C234AE">
        <w:rPr>
          <w:rFonts w:cstheme="minorHAnsi"/>
          <w:lang w:val="en-GB"/>
        </w:rPr>
        <w:t>ations for medicinal products for human use and veterinary medicinal products</w:t>
      </w:r>
    </w:p>
    <w:p w14:paraId="7B5E8226" w14:textId="0CBB4905" w:rsidR="00137663" w:rsidRPr="00C234AE" w:rsidRDefault="00137663" w:rsidP="0014171D">
      <w:pPr>
        <w:pStyle w:val="Akapitzlist"/>
        <w:numPr>
          <w:ilvl w:val="0"/>
          <w:numId w:val="2"/>
        </w:numPr>
        <w:spacing w:after="0" w:line="240" w:lineRule="auto"/>
        <w:jc w:val="both"/>
        <w:rPr>
          <w:rFonts w:cstheme="minorHAnsi"/>
          <w:lang w:val="en-GB"/>
        </w:rPr>
      </w:pPr>
      <w:r w:rsidRPr="00C234AE">
        <w:rPr>
          <w:rFonts w:cstheme="minorHAnsi"/>
          <w:lang w:val="en-GB"/>
        </w:rPr>
        <w:t>variations pursuant to the Regulation of the Minister of Health of 12 May 2014 on variations to marketing authorisation and marketing authorisation dossier</w:t>
      </w:r>
    </w:p>
    <w:p w14:paraId="52950574" w14:textId="7F7B74B0" w:rsidR="00137663" w:rsidRPr="00C234AE" w:rsidRDefault="00137663" w:rsidP="0014171D">
      <w:pPr>
        <w:pStyle w:val="Akapitzlist"/>
        <w:numPr>
          <w:ilvl w:val="0"/>
          <w:numId w:val="2"/>
        </w:numPr>
        <w:spacing w:after="0" w:line="240" w:lineRule="auto"/>
        <w:jc w:val="both"/>
        <w:rPr>
          <w:rFonts w:cstheme="minorHAnsi"/>
          <w:lang w:val="en-GB"/>
        </w:rPr>
      </w:pPr>
      <w:r w:rsidRPr="00C234AE">
        <w:rPr>
          <w:rFonts w:cstheme="minorHAnsi"/>
          <w:lang w:val="en-GB"/>
        </w:rPr>
        <w:t xml:space="preserve">variations </w:t>
      </w:r>
      <w:r w:rsidR="008B4A33" w:rsidRPr="00C234AE">
        <w:rPr>
          <w:rFonts w:cstheme="minorHAnsi"/>
          <w:lang w:val="en-GB"/>
        </w:rPr>
        <w:t xml:space="preserve">pursuant to </w:t>
      </w:r>
      <w:r w:rsidR="00220A43" w:rsidRPr="00C234AE">
        <w:rPr>
          <w:rFonts w:cstheme="minorHAnsi"/>
          <w:lang w:val="en-GB"/>
        </w:rPr>
        <w:t>Article 31</w:t>
      </w:r>
      <w:r w:rsidRPr="00C234AE">
        <w:rPr>
          <w:rFonts w:cstheme="minorHAnsi"/>
          <w:lang w:val="en-GB"/>
        </w:rPr>
        <w:t xml:space="preserve">(1c) of the Pharmaceutical Law of 6 September 2001 (hereinafter  the </w:t>
      </w:r>
      <w:r w:rsidR="008B4A33" w:rsidRPr="00C234AE">
        <w:rPr>
          <w:rFonts w:cstheme="minorHAnsi"/>
          <w:lang w:val="en-GB"/>
        </w:rPr>
        <w:t>“</w:t>
      </w:r>
      <w:r w:rsidRPr="00C234AE">
        <w:rPr>
          <w:rFonts w:cstheme="minorHAnsi"/>
          <w:lang w:val="en-GB"/>
        </w:rPr>
        <w:t>Pharmaceutical Law”), the so-called ‘</w:t>
      </w:r>
      <w:r w:rsidRPr="00C234AE">
        <w:rPr>
          <w:rFonts w:cstheme="minorHAnsi"/>
          <w:i/>
          <w:iCs/>
          <w:lang w:val="en-GB"/>
        </w:rPr>
        <w:t>notifications</w:t>
      </w:r>
      <w:r w:rsidRPr="00C234AE">
        <w:rPr>
          <w:rFonts w:cstheme="minorHAnsi"/>
          <w:lang w:val="en-GB"/>
        </w:rPr>
        <w:t>’</w:t>
      </w:r>
    </w:p>
    <w:p w14:paraId="6CA3E175" w14:textId="522D1690" w:rsidR="00137663" w:rsidRPr="00C234AE" w:rsidRDefault="00137663" w:rsidP="0014171D">
      <w:pPr>
        <w:pStyle w:val="Akapitzlist"/>
        <w:numPr>
          <w:ilvl w:val="0"/>
          <w:numId w:val="2"/>
        </w:numPr>
        <w:spacing w:after="0" w:line="240" w:lineRule="auto"/>
        <w:jc w:val="both"/>
        <w:rPr>
          <w:rFonts w:cstheme="minorHAnsi"/>
          <w:lang w:val="en-GB"/>
        </w:rPr>
      </w:pPr>
      <w:r w:rsidRPr="00C234AE">
        <w:rPr>
          <w:rFonts w:cstheme="minorHAnsi"/>
          <w:lang w:val="en-GB"/>
        </w:rPr>
        <w:t>change of the Marketing Authorisation Holder (Article 32 of the Pharmaceutical Law)</w:t>
      </w:r>
    </w:p>
    <w:p w14:paraId="26C775E5" w14:textId="2B204E59" w:rsidR="00137663" w:rsidRPr="00C234AE" w:rsidRDefault="00137663" w:rsidP="0014171D">
      <w:pPr>
        <w:pStyle w:val="Akapitzlist"/>
        <w:numPr>
          <w:ilvl w:val="0"/>
          <w:numId w:val="2"/>
        </w:numPr>
        <w:spacing w:after="0" w:line="240" w:lineRule="auto"/>
        <w:jc w:val="both"/>
        <w:rPr>
          <w:rFonts w:cstheme="minorHAnsi"/>
          <w:lang w:val="en-GB"/>
        </w:rPr>
      </w:pPr>
      <w:r w:rsidRPr="00C234AE">
        <w:rPr>
          <w:rFonts w:cstheme="minorHAnsi"/>
          <w:lang w:val="en-GB"/>
        </w:rPr>
        <w:t>change of the decision pursuant to Article 155 of the Act of 14 June 1960 Code of Administrative Procedure</w:t>
      </w:r>
    </w:p>
    <w:p w14:paraId="24C11843" w14:textId="116A75FD" w:rsidR="00137663" w:rsidRPr="00C234AE" w:rsidRDefault="00A40127" w:rsidP="0014171D">
      <w:pPr>
        <w:pStyle w:val="Akapitzlist"/>
        <w:numPr>
          <w:ilvl w:val="0"/>
          <w:numId w:val="2"/>
        </w:numPr>
        <w:spacing w:after="0" w:line="240" w:lineRule="auto"/>
        <w:jc w:val="both"/>
        <w:rPr>
          <w:rFonts w:cstheme="minorHAnsi"/>
          <w:lang w:val="en-GB"/>
        </w:rPr>
      </w:pPr>
      <w:r w:rsidRPr="00C234AE">
        <w:rPr>
          <w:rFonts w:cstheme="minorHAnsi"/>
          <w:lang w:val="en-GB"/>
        </w:rPr>
        <w:t xml:space="preserve">renewal </w:t>
      </w:r>
      <w:r w:rsidR="00D3389E" w:rsidRPr="00C234AE">
        <w:rPr>
          <w:rFonts w:cstheme="minorHAnsi"/>
          <w:lang w:val="en-GB"/>
        </w:rPr>
        <w:t>of a marketing authorisation</w:t>
      </w:r>
    </w:p>
    <w:p w14:paraId="5ECB4E2D" w14:textId="5797C12E" w:rsidR="00137663" w:rsidRPr="00C234AE" w:rsidRDefault="001A638B" w:rsidP="0014171D">
      <w:pPr>
        <w:pStyle w:val="Akapitzlist"/>
        <w:numPr>
          <w:ilvl w:val="0"/>
          <w:numId w:val="2"/>
        </w:numPr>
        <w:spacing w:after="0" w:line="240" w:lineRule="auto"/>
        <w:jc w:val="both"/>
        <w:rPr>
          <w:rFonts w:cstheme="minorHAnsi"/>
          <w:lang w:val="en-GB"/>
        </w:rPr>
      </w:pPr>
      <w:r w:rsidRPr="00C234AE">
        <w:rPr>
          <w:rFonts w:cstheme="minorHAnsi"/>
          <w:lang w:val="en-GB"/>
        </w:rPr>
        <w:t>withdrawal of a marketing authorisation</w:t>
      </w:r>
    </w:p>
    <w:p w14:paraId="2F66913A" w14:textId="56440CE4" w:rsidR="009C0910" w:rsidRPr="00C234AE" w:rsidRDefault="00A40127" w:rsidP="00381A7A">
      <w:pPr>
        <w:pStyle w:val="Akapitzlist"/>
        <w:numPr>
          <w:ilvl w:val="0"/>
          <w:numId w:val="2"/>
        </w:numPr>
        <w:spacing w:after="0" w:line="240" w:lineRule="auto"/>
        <w:jc w:val="both"/>
        <w:rPr>
          <w:rFonts w:cstheme="minorHAnsi"/>
          <w:lang w:val="en-GB"/>
        </w:rPr>
      </w:pPr>
      <w:r w:rsidRPr="00C234AE">
        <w:rPr>
          <w:rFonts w:cstheme="minorHAnsi"/>
          <w:lang w:val="en-GB"/>
        </w:rPr>
        <w:t>other post</w:t>
      </w:r>
      <w:r w:rsidR="008B4A33" w:rsidRPr="00C234AE">
        <w:rPr>
          <w:rFonts w:cstheme="minorHAnsi"/>
          <w:lang w:val="en-GB"/>
        </w:rPr>
        <w:t>-</w:t>
      </w:r>
      <w:r w:rsidRPr="00C234AE">
        <w:rPr>
          <w:rFonts w:cstheme="minorHAnsi"/>
          <w:lang w:val="en-GB"/>
        </w:rPr>
        <w:t>approval procedures</w:t>
      </w:r>
      <w:r w:rsidR="001A638B" w:rsidRPr="00C234AE">
        <w:rPr>
          <w:rFonts w:cstheme="minorHAnsi"/>
          <w:lang w:val="en-GB"/>
        </w:rPr>
        <w:t xml:space="preserve"> related to a marketing authorisation</w:t>
      </w:r>
    </w:p>
    <w:p w14:paraId="45764ABD" w14:textId="77777777" w:rsidR="00392455" w:rsidRPr="00C234AE" w:rsidRDefault="00392455" w:rsidP="0014171D">
      <w:pPr>
        <w:spacing w:after="0" w:line="240" w:lineRule="auto"/>
        <w:jc w:val="both"/>
        <w:rPr>
          <w:rFonts w:cstheme="minorHAnsi"/>
          <w:lang w:val="en-GB"/>
        </w:rPr>
      </w:pPr>
    </w:p>
    <w:p w14:paraId="661E1B3C" w14:textId="43AC29DF" w:rsidR="00B149BA" w:rsidRPr="00C234AE" w:rsidRDefault="00381A7A" w:rsidP="00381A7A">
      <w:pPr>
        <w:pStyle w:val="Akapitzlist"/>
        <w:numPr>
          <w:ilvl w:val="0"/>
          <w:numId w:val="8"/>
        </w:numPr>
        <w:spacing w:after="0" w:line="240" w:lineRule="auto"/>
        <w:jc w:val="both"/>
        <w:rPr>
          <w:rFonts w:cstheme="minorHAnsi"/>
          <w:b/>
          <w:lang w:val="en-GB"/>
        </w:rPr>
      </w:pPr>
      <w:r w:rsidRPr="00C234AE">
        <w:rPr>
          <w:rFonts w:cstheme="minorHAnsi"/>
          <w:b/>
          <w:lang w:val="en-GB"/>
        </w:rPr>
        <w:t>A document identifying a person authorized to represent the marketing authorisation holder should be submitted for each procedure</w:t>
      </w:r>
    </w:p>
    <w:p w14:paraId="5EB0BA0B" w14:textId="77777777" w:rsidR="006D121E" w:rsidRPr="00C234AE" w:rsidRDefault="006D121E" w:rsidP="0014171D">
      <w:pPr>
        <w:spacing w:after="0" w:line="240" w:lineRule="auto"/>
        <w:jc w:val="both"/>
        <w:rPr>
          <w:lang w:val="en-GB"/>
        </w:rPr>
      </w:pPr>
    </w:p>
    <w:p w14:paraId="2E3A4E36" w14:textId="255D2EB2" w:rsidR="00381A7A" w:rsidRPr="00C234AE" w:rsidRDefault="00381A7A" w:rsidP="000B276B">
      <w:pPr>
        <w:spacing w:after="120" w:line="240" w:lineRule="auto"/>
        <w:jc w:val="both"/>
        <w:rPr>
          <w:rFonts w:cstheme="minorHAnsi"/>
          <w:lang w:val="en-GB"/>
        </w:rPr>
      </w:pPr>
      <w:r w:rsidRPr="00C234AE">
        <w:rPr>
          <w:rFonts w:cstheme="minorHAnsi"/>
          <w:lang w:val="en-GB"/>
        </w:rPr>
        <w:t xml:space="preserve">An </w:t>
      </w:r>
      <w:r w:rsidR="00A47156" w:rsidRPr="00C234AE">
        <w:rPr>
          <w:rFonts w:cstheme="minorHAnsi"/>
          <w:lang w:val="en-GB"/>
        </w:rPr>
        <w:t>extract</w:t>
      </w:r>
      <w:r w:rsidRPr="00C234AE">
        <w:rPr>
          <w:rFonts w:cstheme="minorHAnsi"/>
          <w:lang w:val="en-GB"/>
        </w:rPr>
        <w:t xml:space="preserve"> from the relevant register of entrepreneurs should be submitted to identify the person authorised to represent the Marketing Authorisation Holder. </w:t>
      </w:r>
    </w:p>
    <w:p w14:paraId="76EA6659" w14:textId="0AB162B0" w:rsidR="00051DA4" w:rsidRPr="00C234AE" w:rsidRDefault="00381A7A" w:rsidP="000B276B">
      <w:pPr>
        <w:spacing w:after="120" w:line="240" w:lineRule="auto"/>
        <w:jc w:val="both"/>
        <w:rPr>
          <w:lang w:val="en-GB"/>
        </w:rPr>
      </w:pPr>
      <w:r w:rsidRPr="00C234AE">
        <w:rPr>
          <w:lang w:val="en-GB"/>
        </w:rPr>
        <w:t xml:space="preserve">The </w:t>
      </w:r>
      <w:r w:rsidR="00A47156" w:rsidRPr="00C234AE">
        <w:rPr>
          <w:lang w:val="en-GB"/>
        </w:rPr>
        <w:t>extract</w:t>
      </w:r>
      <w:r w:rsidRPr="00C234AE">
        <w:rPr>
          <w:lang w:val="en-GB"/>
        </w:rPr>
        <w:t xml:space="preserve"> from the register of entrepreneurs should contain information on the person</w:t>
      </w:r>
      <w:r w:rsidR="008B4A33" w:rsidRPr="00C234AE">
        <w:rPr>
          <w:lang w:val="en-GB"/>
        </w:rPr>
        <w:t>(</w:t>
      </w:r>
      <w:r w:rsidRPr="00C234AE">
        <w:rPr>
          <w:lang w:val="en-GB"/>
        </w:rPr>
        <w:t>s</w:t>
      </w:r>
      <w:r w:rsidR="008B4A33" w:rsidRPr="00C234AE">
        <w:rPr>
          <w:lang w:val="en-GB"/>
        </w:rPr>
        <w:t>)</w:t>
      </w:r>
      <w:r w:rsidRPr="00C234AE">
        <w:rPr>
          <w:lang w:val="en-GB"/>
        </w:rPr>
        <w:t xml:space="preserve"> authorized to represent the </w:t>
      </w:r>
      <w:r w:rsidRPr="00C234AE">
        <w:rPr>
          <w:rFonts w:cstheme="minorHAnsi"/>
          <w:lang w:val="en-GB"/>
        </w:rPr>
        <w:t>Marketing Authorisation Holder</w:t>
      </w:r>
      <w:r w:rsidRPr="00C234AE">
        <w:rPr>
          <w:lang w:val="en-GB"/>
        </w:rPr>
        <w:t xml:space="preserve">. If the </w:t>
      </w:r>
      <w:r w:rsidR="00586F87" w:rsidRPr="00C234AE">
        <w:rPr>
          <w:rFonts w:cstheme="minorHAnsi"/>
          <w:lang w:val="en-GB"/>
        </w:rPr>
        <w:t xml:space="preserve">Marketing Authorisation Holder </w:t>
      </w:r>
      <w:r w:rsidRPr="00C234AE">
        <w:rPr>
          <w:lang w:val="en-GB"/>
        </w:rPr>
        <w:t xml:space="preserve">acts through </w:t>
      </w:r>
      <w:r w:rsidR="00D67D9B" w:rsidRPr="00C234AE">
        <w:rPr>
          <w:lang w:val="en-GB"/>
        </w:rPr>
        <w:t>commercial attorney</w:t>
      </w:r>
      <w:r w:rsidRPr="00C234AE">
        <w:rPr>
          <w:lang w:val="en-GB"/>
        </w:rPr>
        <w:t xml:space="preserve">, </w:t>
      </w:r>
      <w:r w:rsidR="00D67D9B" w:rsidRPr="00C234AE">
        <w:rPr>
          <w:lang w:val="en-GB"/>
        </w:rPr>
        <w:t xml:space="preserve">such attorney </w:t>
      </w:r>
      <w:r w:rsidR="001A7348" w:rsidRPr="00C234AE">
        <w:rPr>
          <w:lang w:val="en-GB"/>
        </w:rPr>
        <w:t xml:space="preserve">must be named in </w:t>
      </w:r>
      <w:r w:rsidRPr="00C234AE">
        <w:rPr>
          <w:lang w:val="en-GB"/>
        </w:rPr>
        <w:t>the register.</w:t>
      </w:r>
    </w:p>
    <w:p w14:paraId="7E01E7BC" w14:textId="2F74D6D2" w:rsidR="00586F87" w:rsidRPr="00C234AE" w:rsidRDefault="00586F87" w:rsidP="000B276B">
      <w:pPr>
        <w:spacing w:after="120" w:line="240" w:lineRule="auto"/>
        <w:jc w:val="both"/>
        <w:rPr>
          <w:rFonts w:cstheme="minorHAnsi"/>
          <w:lang w:val="en-GB"/>
        </w:rPr>
      </w:pPr>
      <w:r w:rsidRPr="00C234AE">
        <w:rPr>
          <w:rFonts w:cstheme="minorHAnsi"/>
          <w:lang w:val="en-GB"/>
        </w:rPr>
        <w:t xml:space="preserve">For companies registered in Poland, an </w:t>
      </w:r>
      <w:r w:rsidR="00A47156" w:rsidRPr="00C234AE">
        <w:rPr>
          <w:rFonts w:cstheme="minorHAnsi"/>
          <w:lang w:val="en-GB"/>
        </w:rPr>
        <w:t>extract</w:t>
      </w:r>
      <w:r w:rsidRPr="00C234AE">
        <w:rPr>
          <w:rFonts w:cstheme="minorHAnsi"/>
          <w:lang w:val="en-GB"/>
        </w:rPr>
        <w:t xml:space="preserve"> from the register of entrepreneurs of the National Court Register should be submitted.</w:t>
      </w:r>
    </w:p>
    <w:p w14:paraId="1C69BB53" w14:textId="123E1E3D" w:rsidR="00586F87" w:rsidRPr="00C234AE" w:rsidRDefault="00586F87" w:rsidP="000B276B">
      <w:pPr>
        <w:spacing w:after="120" w:line="240" w:lineRule="auto"/>
        <w:jc w:val="both"/>
        <w:rPr>
          <w:rFonts w:cstheme="minorHAnsi"/>
          <w:lang w:val="en-GB"/>
        </w:rPr>
      </w:pPr>
      <w:r w:rsidRPr="00C234AE">
        <w:rPr>
          <w:rFonts w:cstheme="minorHAnsi"/>
          <w:lang w:val="en-GB"/>
        </w:rPr>
        <w:t xml:space="preserve">For companies registered in other EU/EEA Member States, an extract from the relevant register of entrepreneurs of a given </w:t>
      </w:r>
      <w:r w:rsidR="001A7348" w:rsidRPr="00C234AE">
        <w:rPr>
          <w:rFonts w:cstheme="minorHAnsi"/>
          <w:lang w:val="en-GB"/>
        </w:rPr>
        <w:t xml:space="preserve">country </w:t>
      </w:r>
      <w:r w:rsidRPr="00C234AE">
        <w:rPr>
          <w:rFonts w:cstheme="minorHAnsi"/>
          <w:lang w:val="en-GB"/>
        </w:rPr>
        <w:t>should be submitted.</w:t>
      </w:r>
    </w:p>
    <w:p w14:paraId="0B340958" w14:textId="6624435D" w:rsidR="00586F87" w:rsidRPr="00C234AE" w:rsidRDefault="00586F87" w:rsidP="000B276B">
      <w:pPr>
        <w:spacing w:after="120" w:line="240" w:lineRule="auto"/>
        <w:jc w:val="both"/>
        <w:rPr>
          <w:rFonts w:cstheme="minorHAnsi"/>
          <w:lang w:val="en-GB"/>
        </w:rPr>
      </w:pPr>
      <w:r w:rsidRPr="00C234AE">
        <w:rPr>
          <w:rFonts w:cstheme="minorHAnsi"/>
          <w:lang w:val="en-GB"/>
        </w:rPr>
        <w:t xml:space="preserve">If the person authorized to </w:t>
      </w:r>
      <w:r w:rsidR="001A638B" w:rsidRPr="00C234AE">
        <w:rPr>
          <w:rFonts w:cstheme="minorHAnsi"/>
          <w:lang w:val="en-GB"/>
        </w:rPr>
        <w:t>represent the Marketing Authoris</w:t>
      </w:r>
      <w:r w:rsidRPr="00C234AE">
        <w:rPr>
          <w:rFonts w:cstheme="minorHAnsi"/>
          <w:lang w:val="en-GB"/>
        </w:rPr>
        <w:t xml:space="preserve">ation Holder </w:t>
      </w:r>
      <w:r w:rsidR="001A7348" w:rsidRPr="00C234AE">
        <w:rPr>
          <w:rFonts w:cstheme="minorHAnsi"/>
          <w:lang w:val="en-GB"/>
        </w:rPr>
        <w:t xml:space="preserve">does </w:t>
      </w:r>
      <w:r w:rsidRPr="00C234AE">
        <w:rPr>
          <w:rFonts w:cstheme="minorHAnsi"/>
          <w:lang w:val="en-GB"/>
        </w:rPr>
        <w:t xml:space="preserve">not </w:t>
      </w:r>
      <w:r w:rsidR="001A7348" w:rsidRPr="00C234AE">
        <w:rPr>
          <w:rFonts w:cstheme="minorHAnsi"/>
          <w:lang w:val="en-GB"/>
        </w:rPr>
        <w:t xml:space="preserve">appear </w:t>
      </w:r>
      <w:r w:rsidRPr="00C234AE">
        <w:rPr>
          <w:rFonts w:cstheme="minorHAnsi"/>
          <w:lang w:val="en-GB"/>
        </w:rPr>
        <w:t xml:space="preserve">in the register of entrepreneurs, another proof of such authorisation </w:t>
      </w:r>
      <w:r w:rsidR="001A7348" w:rsidRPr="00C234AE">
        <w:rPr>
          <w:rFonts w:cstheme="minorHAnsi"/>
          <w:lang w:val="en-GB"/>
        </w:rPr>
        <w:t xml:space="preserve">must </w:t>
      </w:r>
      <w:r w:rsidRPr="00C234AE">
        <w:rPr>
          <w:rFonts w:cstheme="minorHAnsi"/>
          <w:lang w:val="en-GB"/>
        </w:rPr>
        <w:t xml:space="preserve">be </w:t>
      </w:r>
      <w:r w:rsidR="001A7348" w:rsidRPr="00C234AE">
        <w:rPr>
          <w:rFonts w:cstheme="minorHAnsi"/>
          <w:lang w:val="en-GB"/>
        </w:rPr>
        <w:t>provided</w:t>
      </w:r>
      <w:r w:rsidRPr="00C234AE">
        <w:rPr>
          <w:rFonts w:cstheme="minorHAnsi"/>
          <w:lang w:val="en-GB"/>
        </w:rPr>
        <w:t xml:space="preserve"> – original document in Polish or original document in other language along with a translation into Polish.</w:t>
      </w:r>
    </w:p>
    <w:p w14:paraId="0D82A9EE" w14:textId="77777777" w:rsidR="00406327" w:rsidRPr="00C234AE" w:rsidRDefault="00406327" w:rsidP="0014171D">
      <w:pPr>
        <w:spacing w:after="0" w:line="240" w:lineRule="auto"/>
        <w:jc w:val="both"/>
        <w:rPr>
          <w:rFonts w:cstheme="minorHAnsi"/>
          <w:lang w:val="en-GB"/>
        </w:rPr>
      </w:pPr>
    </w:p>
    <w:p w14:paraId="063FE029" w14:textId="5600C57B" w:rsidR="001565C5" w:rsidRPr="00C234AE" w:rsidRDefault="001565C5" w:rsidP="00275F78">
      <w:pPr>
        <w:pStyle w:val="Akapitzlist"/>
        <w:numPr>
          <w:ilvl w:val="0"/>
          <w:numId w:val="8"/>
        </w:numPr>
        <w:spacing w:after="0" w:line="240" w:lineRule="auto"/>
        <w:jc w:val="both"/>
        <w:rPr>
          <w:b/>
          <w:lang w:val="en-GB"/>
        </w:rPr>
      </w:pPr>
      <w:r w:rsidRPr="00C234AE">
        <w:rPr>
          <w:b/>
          <w:lang w:val="en-GB"/>
        </w:rPr>
        <w:t xml:space="preserve">The form </w:t>
      </w:r>
      <w:r w:rsidR="00275F78" w:rsidRPr="00C234AE">
        <w:rPr>
          <w:b/>
          <w:lang w:val="en-GB"/>
        </w:rPr>
        <w:t xml:space="preserve">and format </w:t>
      </w:r>
      <w:r w:rsidR="00A47156" w:rsidRPr="00C234AE">
        <w:rPr>
          <w:b/>
          <w:lang w:val="en-GB"/>
        </w:rPr>
        <w:t>of the extract</w:t>
      </w:r>
      <w:r w:rsidRPr="00C234AE">
        <w:rPr>
          <w:b/>
          <w:lang w:val="en-GB"/>
        </w:rPr>
        <w:t xml:space="preserve"> from the register of entrepreneurs</w:t>
      </w:r>
    </w:p>
    <w:p w14:paraId="11532F60" w14:textId="77777777" w:rsidR="008F690F" w:rsidRPr="00C234AE" w:rsidRDefault="008F690F" w:rsidP="0014171D">
      <w:pPr>
        <w:spacing w:after="0" w:line="240" w:lineRule="auto"/>
        <w:jc w:val="both"/>
        <w:rPr>
          <w:b/>
          <w:lang w:val="en-GB"/>
        </w:rPr>
      </w:pPr>
    </w:p>
    <w:p w14:paraId="4AEC81B9" w14:textId="36DAE71F" w:rsidR="00A47156" w:rsidRPr="00C234AE" w:rsidRDefault="00A47156" w:rsidP="000B276B">
      <w:pPr>
        <w:spacing w:after="120" w:line="240" w:lineRule="auto"/>
        <w:jc w:val="both"/>
        <w:rPr>
          <w:rFonts w:cstheme="minorHAnsi"/>
          <w:lang w:val="en-GB"/>
        </w:rPr>
      </w:pPr>
      <w:r w:rsidRPr="00C234AE">
        <w:rPr>
          <w:rFonts w:cstheme="minorHAnsi"/>
          <w:lang w:val="en-GB"/>
        </w:rPr>
        <w:t xml:space="preserve">The document must </w:t>
      </w:r>
      <w:r w:rsidR="00AB0430" w:rsidRPr="00C234AE">
        <w:rPr>
          <w:rFonts w:cstheme="minorHAnsi"/>
          <w:lang w:val="en-GB"/>
        </w:rPr>
        <w:t xml:space="preserve">originate </w:t>
      </w:r>
      <w:r w:rsidRPr="00C234AE">
        <w:rPr>
          <w:rFonts w:cstheme="minorHAnsi"/>
          <w:lang w:val="en-GB"/>
        </w:rPr>
        <w:t>from the official register of entrepreneurs of EU/EEA Member State.</w:t>
      </w:r>
    </w:p>
    <w:p w14:paraId="07901CBA" w14:textId="5B484636" w:rsidR="00406327" w:rsidRPr="00C234AE" w:rsidRDefault="00A47156" w:rsidP="0014171D">
      <w:pPr>
        <w:spacing w:after="0" w:line="240" w:lineRule="auto"/>
        <w:jc w:val="both"/>
        <w:rPr>
          <w:rFonts w:cstheme="minorHAnsi"/>
          <w:lang w:val="en-GB"/>
        </w:rPr>
      </w:pPr>
      <w:r w:rsidRPr="00C234AE">
        <w:rPr>
          <w:rFonts w:cstheme="minorHAnsi"/>
          <w:lang w:val="en-GB"/>
        </w:rPr>
        <w:t xml:space="preserve">The following official documents </w:t>
      </w:r>
      <w:r w:rsidR="00AB0430" w:rsidRPr="00C234AE">
        <w:rPr>
          <w:rFonts w:cstheme="minorHAnsi"/>
          <w:lang w:val="en-GB"/>
        </w:rPr>
        <w:t xml:space="preserve">shall be </w:t>
      </w:r>
      <w:r w:rsidRPr="00C234AE">
        <w:rPr>
          <w:rFonts w:cstheme="minorHAnsi"/>
          <w:lang w:val="en-GB"/>
        </w:rPr>
        <w:t>accepted:</w:t>
      </w:r>
    </w:p>
    <w:p w14:paraId="48BA4109" w14:textId="7EBA6872" w:rsidR="00A47156" w:rsidRPr="00C234AE" w:rsidRDefault="00A47156" w:rsidP="0014171D">
      <w:pPr>
        <w:pStyle w:val="Akapitzlist"/>
        <w:numPr>
          <w:ilvl w:val="0"/>
          <w:numId w:val="7"/>
        </w:numPr>
        <w:spacing w:after="0" w:line="240" w:lineRule="auto"/>
        <w:jc w:val="both"/>
        <w:rPr>
          <w:rFonts w:cstheme="minorHAnsi"/>
          <w:lang w:val="en-GB"/>
        </w:rPr>
      </w:pPr>
      <w:r w:rsidRPr="00C234AE">
        <w:rPr>
          <w:rFonts w:cstheme="minorHAnsi"/>
          <w:lang w:val="en-GB"/>
        </w:rPr>
        <w:t>officially certified documents (originals)</w:t>
      </w:r>
    </w:p>
    <w:p w14:paraId="3EAACCC2" w14:textId="5045CDA8" w:rsidR="00406327" w:rsidRPr="00C234AE" w:rsidRDefault="00A47156" w:rsidP="0014171D">
      <w:pPr>
        <w:pStyle w:val="Akapitzlist"/>
        <w:numPr>
          <w:ilvl w:val="0"/>
          <w:numId w:val="7"/>
        </w:numPr>
        <w:spacing w:after="0" w:line="240" w:lineRule="auto"/>
        <w:jc w:val="both"/>
        <w:rPr>
          <w:rFonts w:cstheme="minorHAnsi"/>
          <w:lang w:val="en-GB"/>
        </w:rPr>
      </w:pPr>
      <w:r w:rsidRPr="00C234AE">
        <w:rPr>
          <w:rFonts w:cstheme="minorHAnsi"/>
          <w:lang w:val="en-GB"/>
        </w:rPr>
        <w:t>copies of hard-copy documents (issued in paper form)</w:t>
      </w:r>
    </w:p>
    <w:p w14:paraId="397E095E" w14:textId="1ADBA4C2" w:rsidR="00406327" w:rsidRPr="00C234AE" w:rsidRDefault="00A47156" w:rsidP="0014171D">
      <w:pPr>
        <w:pStyle w:val="Akapitzlist"/>
        <w:numPr>
          <w:ilvl w:val="0"/>
          <w:numId w:val="7"/>
        </w:numPr>
        <w:spacing w:after="0" w:line="240" w:lineRule="auto"/>
        <w:jc w:val="both"/>
        <w:rPr>
          <w:rFonts w:cstheme="minorHAnsi"/>
          <w:lang w:val="en-GB"/>
        </w:rPr>
      </w:pPr>
      <w:r w:rsidRPr="00C234AE">
        <w:rPr>
          <w:rFonts w:cstheme="minorHAnsi"/>
          <w:lang w:val="en-GB"/>
        </w:rPr>
        <w:t>copies and printouts from electronic registers of entrepreneurs.</w:t>
      </w:r>
    </w:p>
    <w:p w14:paraId="3ED1F400" w14:textId="77777777" w:rsidR="00A47156" w:rsidRPr="00C234AE" w:rsidRDefault="00A47156" w:rsidP="00A47156">
      <w:pPr>
        <w:spacing w:after="0" w:line="240" w:lineRule="auto"/>
        <w:jc w:val="both"/>
        <w:rPr>
          <w:rFonts w:cstheme="minorHAnsi"/>
          <w:lang w:val="en-GB"/>
        </w:rPr>
      </w:pPr>
    </w:p>
    <w:p w14:paraId="7DE541E7" w14:textId="428A366C" w:rsidR="008F690F" w:rsidRPr="00C234AE" w:rsidRDefault="00B44BBD" w:rsidP="0014171D">
      <w:pPr>
        <w:pStyle w:val="Akapitzlist"/>
        <w:numPr>
          <w:ilvl w:val="0"/>
          <w:numId w:val="8"/>
        </w:numPr>
        <w:spacing w:after="0" w:line="240" w:lineRule="auto"/>
        <w:jc w:val="both"/>
        <w:rPr>
          <w:rFonts w:cstheme="minorHAnsi"/>
          <w:b/>
          <w:lang w:val="en-GB"/>
        </w:rPr>
      </w:pPr>
      <w:r w:rsidRPr="00C234AE">
        <w:rPr>
          <w:rFonts w:cstheme="minorHAnsi"/>
          <w:b/>
          <w:lang w:val="en-GB"/>
        </w:rPr>
        <w:lastRenderedPageBreak/>
        <w:t>D</w:t>
      </w:r>
      <w:r w:rsidR="00A47156" w:rsidRPr="00C234AE">
        <w:rPr>
          <w:rFonts w:cstheme="minorHAnsi"/>
          <w:b/>
          <w:lang w:val="en-GB"/>
        </w:rPr>
        <w:t>ocument should be drawn up in Polish</w:t>
      </w:r>
    </w:p>
    <w:p w14:paraId="59E20424" w14:textId="77777777" w:rsidR="008F690F" w:rsidRPr="00C234AE" w:rsidRDefault="008F690F" w:rsidP="0014171D">
      <w:pPr>
        <w:spacing w:after="0" w:line="240" w:lineRule="auto"/>
        <w:jc w:val="both"/>
        <w:rPr>
          <w:rFonts w:cstheme="minorHAnsi"/>
          <w:lang w:val="en-GB"/>
        </w:rPr>
      </w:pPr>
    </w:p>
    <w:p w14:paraId="4514AAFB" w14:textId="02028AFA" w:rsidR="00A47156" w:rsidRPr="00C234AE" w:rsidRDefault="00A47156" w:rsidP="0014171D">
      <w:pPr>
        <w:spacing w:after="0" w:line="240" w:lineRule="auto"/>
        <w:jc w:val="both"/>
        <w:rPr>
          <w:rFonts w:cstheme="minorHAnsi"/>
          <w:lang w:val="en-GB"/>
        </w:rPr>
      </w:pPr>
      <w:r w:rsidRPr="00C234AE">
        <w:rPr>
          <w:rFonts w:cstheme="minorHAnsi"/>
          <w:lang w:val="en-GB"/>
        </w:rPr>
        <w:t xml:space="preserve">If the </w:t>
      </w:r>
      <w:r w:rsidR="00D9641D" w:rsidRPr="00C234AE">
        <w:rPr>
          <w:rFonts w:cstheme="minorHAnsi"/>
          <w:lang w:val="en-GB"/>
        </w:rPr>
        <w:t>extract</w:t>
      </w:r>
      <w:r w:rsidRPr="00C234AE">
        <w:rPr>
          <w:rFonts w:cstheme="minorHAnsi"/>
          <w:lang w:val="en-GB"/>
        </w:rPr>
        <w:t xml:space="preserve"> from the register of entrepreneurs is made in a language other than Polish or English, such document must be accompanied by a translation into Polish. The translation should be certified by a sworn translator.</w:t>
      </w:r>
    </w:p>
    <w:p w14:paraId="369A52D1" w14:textId="49C26F85" w:rsidR="00D9641D" w:rsidRPr="00C234AE" w:rsidRDefault="00D9641D" w:rsidP="0014171D">
      <w:pPr>
        <w:spacing w:after="0" w:line="240" w:lineRule="auto"/>
        <w:jc w:val="both"/>
        <w:rPr>
          <w:rFonts w:cstheme="minorHAnsi"/>
          <w:i/>
          <w:lang w:val="en-GB"/>
        </w:rPr>
      </w:pPr>
      <w:r w:rsidRPr="00C234AE">
        <w:rPr>
          <w:rFonts w:cstheme="minorHAnsi"/>
          <w:i/>
          <w:lang w:val="en-GB"/>
        </w:rPr>
        <w:t>A translation into English is not accepted.</w:t>
      </w:r>
    </w:p>
    <w:p w14:paraId="4EC5BEFB" w14:textId="77777777" w:rsidR="008F690F" w:rsidRPr="00C234AE" w:rsidRDefault="008F690F" w:rsidP="0014171D">
      <w:pPr>
        <w:spacing w:after="0" w:line="240" w:lineRule="auto"/>
        <w:jc w:val="both"/>
        <w:rPr>
          <w:rFonts w:cstheme="minorHAnsi"/>
          <w:lang w:val="en-GB"/>
        </w:rPr>
      </w:pPr>
    </w:p>
    <w:p w14:paraId="41121005" w14:textId="433D2951" w:rsidR="00D34496" w:rsidRPr="00C234AE" w:rsidRDefault="00B44BBD" w:rsidP="0014171D">
      <w:pPr>
        <w:pStyle w:val="Akapitzlist"/>
        <w:numPr>
          <w:ilvl w:val="0"/>
          <w:numId w:val="8"/>
        </w:numPr>
        <w:spacing w:after="0" w:line="240" w:lineRule="auto"/>
        <w:jc w:val="both"/>
        <w:rPr>
          <w:rFonts w:cstheme="minorHAnsi"/>
          <w:b/>
          <w:lang w:val="en-GB"/>
        </w:rPr>
      </w:pPr>
      <w:r w:rsidRPr="00C234AE">
        <w:rPr>
          <w:rFonts w:cstheme="minorHAnsi"/>
          <w:b/>
          <w:lang w:val="en-GB"/>
        </w:rPr>
        <w:t>D</w:t>
      </w:r>
      <w:r w:rsidR="00A47156" w:rsidRPr="00C234AE">
        <w:rPr>
          <w:rFonts w:cstheme="minorHAnsi"/>
          <w:b/>
          <w:lang w:val="en-GB"/>
        </w:rPr>
        <w:t>ocument should be up-to-date</w:t>
      </w:r>
    </w:p>
    <w:p w14:paraId="6CFD76FE" w14:textId="77777777" w:rsidR="00D34496" w:rsidRPr="00C234AE" w:rsidRDefault="00D34496" w:rsidP="0014171D">
      <w:pPr>
        <w:spacing w:after="0" w:line="240" w:lineRule="auto"/>
        <w:jc w:val="both"/>
        <w:rPr>
          <w:rFonts w:cstheme="minorHAnsi"/>
          <w:lang w:val="en-GB"/>
        </w:rPr>
      </w:pPr>
    </w:p>
    <w:p w14:paraId="23AD24BD" w14:textId="5E76576A" w:rsidR="00A47156" w:rsidRPr="00C234AE" w:rsidRDefault="00A47156" w:rsidP="0014171D">
      <w:pPr>
        <w:spacing w:after="0" w:line="240" w:lineRule="auto"/>
        <w:jc w:val="both"/>
        <w:rPr>
          <w:lang w:val="en-GB"/>
        </w:rPr>
      </w:pPr>
      <w:r w:rsidRPr="00C234AE">
        <w:rPr>
          <w:lang w:val="en-GB"/>
        </w:rPr>
        <w:t>If the Marketing Authorisation Holder is represented by a person or persons indicated in the register of entrepreneurs, the extract from the register of entrepreneurs should contain information valid as at the date of submitting the application.</w:t>
      </w:r>
    </w:p>
    <w:p w14:paraId="09DD052A" w14:textId="1716E3F9" w:rsidR="00430785" w:rsidRPr="00C234AE" w:rsidRDefault="00430785" w:rsidP="0014171D">
      <w:pPr>
        <w:spacing w:after="0" w:line="240" w:lineRule="auto"/>
        <w:jc w:val="both"/>
        <w:rPr>
          <w:rFonts w:cstheme="minorHAnsi"/>
          <w:lang w:val="en-GB"/>
        </w:rPr>
      </w:pPr>
    </w:p>
    <w:p w14:paraId="36EB8BB4" w14:textId="3C6870F5" w:rsidR="00990031" w:rsidRPr="00C234AE" w:rsidRDefault="00A47156" w:rsidP="0014171D">
      <w:pPr>
        <w:spacing w:after="0" w:line="240" w:lineRule="auto"/>
        <w:jc w:val="both"/>
        <w:rPr>
          <w:rFonts w:cstheme="minorHAnsi"/>
          <w:lang w:val="en-GB"/>
        </w:rPr>
      </w:pPr>
      <w:r w:rsidRPr="00C234AE">
        <w:rPr>
          <w:rFonts w:cstheme="minorHAnsi"/>
          <w:lang w:val="en-GB"/>
        </w:rPr>
        <w:t xml:space="preserve">If the Marketing Authorisation Holder acts through </w:t>
      </w:r>
      <w:r w:rsidR="002214CE" w:rsidRPr="00C234AE">
        <w:rPr>
          <w:rFonts w:cstheme="minorHAnsi"/>
          <w:lang w:val="en-GB"/>
        </w:rPr>
        <w:t>an attorney</w:t>
      </w:r>
      <w:r w:rsidRPr="00C234AE">
        <w:rPr>
          <w:rFonts w:cstheme="minorHAnsi"/>
          <w:lang w:val="en-GB"/>
        </w:rPr>
        <w:t xml:space="preserve">, the extract from the register of entrepreneurs should contain information valid as of the date of granting the power of attorney (the extract from the register of entrepreneurs should indicate the person </w:t>
      </w:r>
      <w:r w:rsidR="00B44BBD" w:rsidRPr="00C234AE">
        <w:rPr>
          <w:rFonts w:cstheme="minorHAnsi"/>
          <w:lang w:val="en-GB"/>
        </w:rPr>
        <w:t xml:space="preserve">who is or was </w:t>
      </w:r>
      <w:r w:rsidRPr="00C234AE">
        <w:rPr>
          <w:rFonts w:cstheme="minorHAnsi"/>
          <w:lang w:val="en-GB"/>
        </w:rPr>
        <w:t>authori</w:t>
      </w:r>
      <w:r w:rsidR="00B44BBD" w:rsidRPr="00C234AE">
        <w:rPr>
          <w:rFonts w:cstheme="minorHAnsi"/>
          <w:lang w:val="en-GB"/>
        </w:rPr>
        <w:t>s</w:t>
      </w:r>
      <w:r w:rsidRPr="00C234AE">
        <w:rPr>
          <w:rFonts w:cstheme="minorHAnsi"/>
          <w:lang w:val="en-GB"/>
        </w:rPr>
        <w:t>ed to sign the power of attorney).</w:t>
      </w:r>
    </w:p>
    <w:p w14:paraId="5BD63D54" w14:textId="77777777" w:rsidR="00055721" w:rsidRPr="00C234AE" w:rsidRDefault="00055721" w:rsidP="0014171D">
      <w:pPr>
        <w:spacing w:after="0" w:line="240" w:lineRule="auto"/>
        <w:jc w:val="both"/>
        <w:rPr>
          <w:rFonts w:cstheme="minorHAnsi"/>
          <w:lang w:val="en-GB"/>
        </w:rPr>
      </w:pPr>
    </w:p>
    <w:p w14:paraId="6B030D5B" w14:textId="77777777" w:rsidR="003E201F" w:rsidRPr="00C234AE" w:rsidRDefault="003E201F" w:rsidP="0014171D">
      <w:pPr>
        <w:spacing w:after="0" w:line="240" w:lineRule="auto"/>
        <w:jc w:val="both"/>
        <w:rPr>
          <w:rFonts w:cstheme="minorHAnsi"/>
          <w:lang w:val="en-GB"/>
        </w:rPr>
      </w:pPr>
    </w:p>
    <w:p w14:paraId="6987B207" w14:textId="344A2E87" w:rsidR="00C27964" w:rsidRPr="00C234AE" w:rsidRDefault="00A47156" w:rsidP="0014171D">
      <w:pPr>
        <w:spacing w:after="0" w:line="240" w:lineRule="auto"/>
        <w:jc w:val="both"/>
        <w:rPr>
          <w:rFonts w:cstheme="minorHAnsi"/>
          <w:b/>
          <w:lang w:val="en-GB"/>
        </w:rPr>
      </w:pPr>
      <w:bookmarkStart w:id="0" w:name="_Hlk69656019"/>
      <w:r w:rsidRPr="00C234AE">
        <w:rPr>
          <w:rFonts w:cstheme="minorHAnsi"/>
          <w:b/>
          <w:lang w:val="en-GB"/>
        </w:rPr>
        <w:t>European procedures</w:t>
      </w:r>
    </w:p>
    <w:p w14:paraId="6960E2FD" w14:textId="77777777" w:rsidR="006027AA" w:rsidRPr="00C234AE" w:rsidRDefault="006027AA" w:rsidP="0014171D">
      <w:pPr>
        <w:spacing w:after="0" w:line="240" w:lineRule="auto"/>
        <w:jc w:val="both"/>
        <w:rPr>
          <w:rFonts w:cstheme="minorHAnsi"/>
          <w:b/>
          <w:lang w:val="en-GB"/>
        </w:rPr>
      </w:pPr>
    </w:p>
    <w:p w14:paraId="15C5A06B" w14:textId="14E539B5" w:rsidR="00C27964" w:rsidRPr="00C234AE" w:rsidRDefault="006027AA" w:rsidP="00B44BBD">
      <w:pPr>
        <w:spacing w:after="0" w:line="360" w:lineRule="auto"/>
        <w:contextualSpacing/>
        <w:jc w:val="both"/>
        <w:rPr>
          <w:rFonts w:cstheme="minorHAnsi"/>
          <w:b/>
          <w:lang w:val="en-GB"/>
        </w:rPr>
      </w:pPr>
      <w:r w:rsidRPr="00C234AE">
        <w:rPr>
          <w:rFonts w:cstheme="minorHAnsi"/>
          <w:b/>
          <w:lang w:val="en-GB"/>
        </w:rPr>
        <w:t xml:space="preserve">I. </w:t>
      </w:r>
      <w:r w:rsidR="00210969" w:rsidRPr="00C234AE">
        <w:rPr>
          <w:rFonts w:cstheme="minorHAnsi"/>
          <w:b/>
          <w:lang w:val="en-GB"/>
        </w:rPr>
        <w:t>Procedures</w:t>
      </w:r>
      <w:r w:rsidR="00D9641D" w:rsidRPr="00C234AE">
        <w:rPr>
          <w:rFonts w:cstheme="minorHAnsi"/>
          <w:b/>
          <w:lang w:val="en-GB"/>
        </w:rPr>
        <w:t xml:space="preserve"> concerning</w:t>
      </w:r>
      <w:r w:rsidR="00C27964" w:rsidRPr="00C234AE">
        <w:rPr>
          <w:rFonts w:cstheme="minorHAnsi"/>
          <w:b/>
          <w:lang w:val="en-GB"/>
        </w:rPr>
        <w:t>:</w:t>
      </w:r>
    </w:p>
    <w:p w14:paraId="5814E95C" w14:textId="18381601" w:rsidR="00A47156" w:rsidRPr="00C234AE" w:rsidRDefault="00A47156" w:rsidP="0014171D">
      <w:pPr>
        <w:pStyle w:val="Akapitzlist"/>
        <w:numPr>
          <w:ilvl w:val="0"/>
          <w:numId w:val="2"/>
        </w:numPr>
        <w:spacing w:after="0" w:line="240" w:lineRule="auto"/>
        <w:jc w:val="both"/>
        <w:rPr>
          <w:rFonts w:cstheme="minorHAnsi"/>
          <w:lang w:val="en-GB"/>
        </w:rPr>
      </w:pPr>
      <w:r w:rsidRPr="00C234AE">
        <w:rPr>
          <w:rFonts w:cstheme="minorHAnsi"/>
          <w:lang w:val="en-GB"/>
        </w:rPr>
        <w:t>va</w:t>
      </w:r>
      <w:r w:rsidR="00220A43" w:rsidRPr="00C234AE">
        <w:rPr>
          <w:rFonts w:cstheme="minorHAnsi"/>
          <w:lang w:val="en-GB"/>
        </w:rPr>
        <w:t>riations pursuant to Article 31</w:t>
      </w:r>
      <w:r w:rsidRPr="00C234AE">
        <w:rPr>
          <w:rFonts w:cstheme="minorHAnsi"/>
          <w:lang w:val="en-GB"/>
        </w:rPr>
        <w:t xml:space="preserve">(1c) of the Pharmaceutical Law (the so-called </w:t>
      </w:r>
      <w:r w:rsidR="00D9641D" w:rsidRPr="00C234AE">
        <w:rPr>
          <w:rFonts w:cstheme="minorHAnsi"/>
          <w:lang w:val="en-GB"/>
        </w:rPr>
        <w:t>‘</w:t>
      </w:r>
      <w:r w:rsidRPr="00C234AE">
        <w:rPr>
          <w:rFonts w:cstheme="minorHAnsi"/>
          <w:i/>
          <w:lang w:val="en-GB"/>
        </w:rPr>
        <w:t>notifications</w:t>
      </w:r>
      <w:r w:rsidR="00D9641D" w:rsidRPr="00C234AE">
        <w:rPr>
          <w:rFonts w:cstheme="minorHAnsi"/>
          <w:lang w:val="en-GB"/>
        </w:rPr>
        <w:t>’</w:t>
      </w:r>
      <w:r w:rsidRPr="00C234AE">
        <w:rPr>
          <w:rFonts w:cstheme="minorHAnsi"/>
          <w:lang w:val="en-GB"/>
        </w:rPr>
        <w:t>)</w:t>
      </w:r>
    </w:p>
    <w:p w14:paraId="35A50175" w14:textId="59F71B80" w:rsidR="00C476EE" w:rsidRPr="00C234AE" w:rsidRDefault="00210969" w:rsidP="0014171D">
      <w:pPr>
        <w:pStyle w:val="Akapitzlist"/>
        <w:numPr>
          <w:ilvl w:val="0"/>
          <w:numId w:val="2"/>
        </w:numPr>
        <w:spacing w:after="0" w:line="240" w:lineRule="auto"/>
        <w:jc w:val="both"/>
        <w:rPr>
          <w:rFonts w:cstheme="minorHAnsi"/>
          <w:lang w:val="en-GB"/>
        </w:rPr>
      </w:pPr>
      <w:r w:rsidRPr="00C234AE">
        <w:rPr>
          <w:rFonts w:cstheme="minorHAnsi"/>
          <w:lang w:val="en-GB"/>
        </w:rPr>
        <w:t>change of the Marketing Authorisation Holder (Article 32 of the Pharmaceutical Law)</w:t>
      </w:r>
    </w:p>
    <w:p w14:paraId="7A2828D0" w14:textId="77E6E56C" w:rsidR="00210969" w:rsidRPr="00C234AE" w:rsidRDefault="00210969" w:rsidP="0014171D">
      <w:pPr>
        <w:pStyle w:val="Akapitzlist"/>
        <w:numPr>
          <w:ilvl w:val="0"/>
          <w:numId w:val="2"/>
        </w:numPr>
        <w:spacing w:after="0" w:line="240" w:lineRule="auto"/>
        <w:jc w:val="both"/>
        <w:rPr>
          <w:rFonts w:cstheme="minorHAnsi"/>
          <w:lang w:val="en-GB"/>
        </w:rPr>
      </w:pPr>
      <w:r w:rsidRPr="00C234AE">
        <w:rPr>
          <w:rFonts w:cstheme="minorHAnsi"/>
          <w:lang w:val="en-GB"/>
        </w:rPr>
        <w:t>change of the decision pursuant to Article 155 of the Act of 14 June 1960 Code of Administrative Procedure</w:t>
      </w:r>
    </w:p>
    <w:p w14:paraId="73D9B68E" w14:textId="413683A4" w:rsidR="00210969" w:rsidRPr="00C234AE" w:rsidRDefault="00BB01AD" w:rsidP="00210969">
      <w:pPr>
        <w:pStyle w:val="Akapitzlist"/>
        <w:numPr>
          <w:ilvl w:val="0"/>
          <w:numId w:val="2"/>
        </w:numPr>
        <w:spacing w:after="0" w:line="240" w:lineRule="auto"/>
        <w:jc w:val="both"/>
        <w:rPr>
          <w:rFonts w:cstheme="minorHAnsi"/>
          <w:lang w:val="en-GB"/>
        </w:rPr>
      </w:pPr>
      <w:r w:rsidRPr="00C234AE">
        <w:rPr>
          <w:rFonts w:cstheme="minorHAnsi"/>
          <w:lang w:val="en-GB"/>
        </w:rPr>
        <w:t>withdrawal of a marketing authorisation</w:t>
      </w:r>
    </w:p>
    <w:p w14:paraId="2B143AE2" w14:textId="261FEBE2" w:rsidR="00C27964" w:rsidRPr="00C234AE" w:rsidRDefault="00210969" w:rsidP="0014171D">
      <w:pPr>
        <w:pStyle w:val="Akapitzlist"/>
        <w:numPr>
          <w:ilvl w:val="0"/>
          <w:numId w:val="2"/>
        </w:numPr>
        <w:spacing w:after="0" w:line="240" w:lineRule="auto"/>
        <w:jc w:val="both"/>
        <w:rPr>
          <w:rFonts w:cstheme="minorHAnsi"/>
          <w:lang w:val="en-GB"/>
        </w:rPr>
      </w:pPr>
      <w:r w:rsidRPr="00C234AE">
        <w:rPr>
          <w:rFonts w:cstheme="minorHAnsi"/>
          <w:lang w:val="en-GB"/>
        </w:rPr>
        <w:t>other post</w:t>
      </w:r>
      <w:r w:rsidR="00B44BBD" w:rsidRPr="00C234AE">
        <w:rPr>
          <w:rFonts w:cstheme="minorHAnsi"/>
          <w:lang w:val="en-GB"/>
        </w:rPr>
        <w:t>-</w:t>
      </w:r>
      <w:r w:rsidRPr="00C234AE">
        <w:rPr>
          <w:rFonts w:cstheme="minorHAnsi"/>
          <w:lang w:val="en-GB"/>
        </w:rPr>
        <w:t xml:space="preserve">approval procedures related to </w:t>
      </w:r>
      <w:r w:rsidR="00BB01AD" w:rsidRPr="00C234AE">
        <w:rPr>
          <w:rFonts w:cstheme="minorHAnsi"/>
          <w:lang w:val="en-GB"/>
        </w:rPr>
        <w:t>a marketing authoris</w:t>
      </w:r>
      <w:r w:rsidRPr="00C234AE">
        <w:rPr>
          <w:rFonts w:cstheme="minorHAnsi"/>
          <w:lang w:val="en-GB"/>
        </w:rPr>
        <w:t>ation</w:t>
      </w:r>
      <w:r w:rsidR="00BB01AD" w:rsidRPr="00C234AE">
        <w:rPr>
          <w:rFonts w:cstheme="minorHAnsi"/>
          <w:lang w:val="en-GB"/>
        </w:rPr>
        <w:t>, made</w:t>
      </w:r>
      <w:r w:rsidRPr="00C234AE">
        <w:rPr>
          <w:rFonts w:cstheme="minorHAnsi"/>
          <w:lang w:val="en-GB"/>
        </w:rPr>
        <w:t xml:space="preserve"> on a national level</w:t>
      </w:r>
    </w:p>
    <w:bookmarkEnd w:id="0"/>
    <w:p w14:paraId="4E713D7E" w14:textId="77777777" w:rsidR="00210969" w:rsidRPr="00C234AE" w:rsidRDefault="00210969" w:rsidP="00210969">
      <w:pPr>
        <w:pStyle w:val="Akapitzlist"/>
        <w:spacing w:after="0" w:line="240" w:lineRule="auto"/>
        <w:ind w:left="340"/>
        <w:jc w:val="both"/>
        <w:rPr>
          <w:rFonts w:cstheme="minorHAnsi"/>
          <w:lang w:val="en-GB"/>
        </w:rPr>
      </w:pPr>
    </w:p>
    <w:p w14:paraId="03A041A8" w14:textId="4D149CE0" w:rsidR="00210969" w:rsidRPr="00C234AE" w:rsidRDefault="00220A43" w:rsidP="00220A43">
      <w:pPr>
        <w:spacing w:after="0" w:line="240" w:lineRule="auto"/>
        <w:jc w:val="both"/>
        <w:rPr>
          <w:rFonts w:cstheme="minorHAnsi"/>
          <w:lang w:val="en-GB"/>
        </w:rPr>
      </w:pPr>
      <w:bookmarkStart w:id="1" w:name="_Hlk69656030"/>
      <w:r w:rsidRPr="00C234AE">
        <w:rPr>
          <w:rFonts w:cstheme="minorHAnsi"/>
          <w:lang w:val="en-GB"/>
        </w:rPr>
        <w:t xml:space="preserve">- </w:t>
      </w:r>
      <w:r w:rsidR="00846361" w:rsidRPr="00C234AE">
        <w:rPr>
          <w:rFonts w:cstheme="minorHAnsi"/>
          <w:lang w:val="en-GB"/>
        </w:rPr>
        <w:t>the</w:t>
      </w:r>
      <w:r w:rsidR="00210969" w:rsidRPr="00C234AE">
        <w:rPr>
          <w:rFonts w:cstheme="minorHAnsi"/>
          <w:lang w:val="en-GB"/>
        </w:rPr>
        <w:t xml:space="preserve"> </w:t>
      </w:r>
      <w:r w:rsidR="00846361" w:rsidRPr="00C234AE">
        <w:rPr>
          <w:rFonts w:cstheme="minorHAnsi"/>
          <w:lang w:val="en-GB"/>
        </w:rPr>
        <w:t xml:space="preserve">rules governing the foregoing procedures are the </w:t>
      </w:r>
      <w:r w:rsidR="00210969" w:rsidRPr="00C234AE">
        <w:rPr>
          <w:rFonts w:cstheme="minorHAnsi"/>
          <w:lang w:val="en-GB"/>
        </w:rPr>
        <w:t>same as in the national procedure.</w:t>
      </w:r>
    </w:p>
    <w:bookmarkEnd w:id="1"/>
    <w:p w14:paraId="6D63C9A2" w14:textId="69CD9231" w:rsidR="00C27964" w:rsidRPr="00C234AE" w:rsidRDefault="00074878" w:rsidP="0014171D">
      <w:pPr>
        <w:spacing w:after="0" w:line="240" w:lineRule="auto"/>
        <w:jc w:val="both"/>
        <w:rPr>
          <w:rFonts w:cstheme="minorHAnsi"/>
          <w:lang w:val="en-GB"/>
        </w:rPr>
      </w:pPr>
      <w:r w:rsidRPr="00C234AE">
        <w:rPr>
          <w:rFonts w:cstheme="minorHAnsi"/>
          <w:lang w:val="en-GB"/>
        </w:rPr>
        <w:t xml:space="preserve"> </w:t>
      </w:r>
    </w:p>
    <w:p w14:paraId="283B3341" w14:textId="0D8EDE5B" w:rsidR="00C27964" w:rsidRPr="00C234AE" w:rsidRDefault="00C476EE" w:rsidP="00B44BBD">
      <w:pPr>
        <w:spacing w:after="0" w:line="360" w:lineRule="auto"/>
        <w:contextualSpacing/>
        <w:jc w:val="both"/>
        <w:rPr>
          <w:rFonts w:cstheme="minorHAnsi"/>
          <w:b/>
          <w:lang w:val="en-GB"/>
        </w:rPr>
      </w:pPr>
      <w:bookmarkStart w:id="2" w:name="_Hlk69656040"/>
      <w:r w:rsidRPr="00C234AE">
        <w:rPr>
          <w:rFonts w:cstheme="minorHAnsi"/>
          <w:b/>
          <w:lang w:val="en-GB"/>
        </w:rPr>
        <w:t xml:space="preserve">II. </w:t>
      </w:r>
      <w:r w:rsidR="00D9641D" w:rsidRPr="00C234AE">
        <w:rPr>
          <w:rFonts w:cstheme="minorHAnsi"/>
          <w:b/>
          <w:lang w:val="en-GB"/>
        </w:rPr>
        <w:t>Procedures concern</w:t>
      </w:r>
      <w:r w:rsidR="00846361" w:rsidRPr="00C234AE">
        <w:rPr>
          <w:rFonts w:cstheme="minorHAnsi"/>
          <w:b/>
          <w:lang w:val="en-GB"/>
        </w:rPr>
        <w:t>ing:</w:t>
      </w:r>
    </w:p>
    <w:p w14:paraId="489B3307" w14:textId="431D8A01" w:rsidR="00846361" w:rsidRPr="00C234AE" w:rsidRDefault="00846361" w:rsidP="009C3E1A">
      <w:pPr>
        <w:pStyle w:val="Akapitzlist"/>
        <w:numPr>
          <w:ilvl w:val="0"/>
          <w:numId w:val="2"/>
        </w:numPr>
        <w:spacing w:after="0" w:line="240" w:lineRule="auto"/>
        <w:jc w:val="both"/>
        <w:rPr>
          <w:rFonts w:cstheme="minorHAnsi"/>
          <w:lang w:val="en-GB"/>
        </w:rPr>
      </w:pPr>
      <w:r w:rsidRPr="00C234AE">
        <w:rPr>
          <w:rFonts w:cstheme="minorHAnsi"/>
          <w:lang w:val="en-GB"/>
        </w:rPr>
        <w:t xml:space="preserve">variations to marketing authorisation and marketing authorisation dossier pursuant to Commission Regulation (EC) No 1234/2008 </w:t>
      </w:r>
      <w:r w:rsidR="009C3E1A" w:rsidRPr="009C3E1A">
        <w:rPr>
          <w:rFonts w:cstheme="minorHAnsi"/>
          <w:lang w:val="en-GB"/>
        </w:rPr>
        <w:t xml:space="preserve">of 24 November 2008 </w:t>
      </w:r>
      <w:r w:rsidR="003E201F" w:rsidRPr="00C234AE">
        <w:rPr>
          <w:rFonts w:cstheme="minorHAnsi"/>
          <w:lang w:val="en-GB"/>
        </w:rPr>
        <w:t>concerning</w:t>
      </w:r>
      <w:r w:rsidRPr="00C234AE">
        <w:rPr>
          <w:rFonts w:cstheme="minorHAnsi"/>
          <w:lang w:val="en-GB"/>
        </w:rPr>
        <w:t xml:space="preserve"> the examination of variations to</w:t>
      </w:r>
      <w:r w:rsidR="003E201F" w:rsidRPr="00C234AE">
        <w:rPr>
          <w:rFonts w:cstheme="minorHAnsi"/>
          <w:lang w:val="en-GB"/>
        </w:rPr>
        <w:t xml:space="preserve"> the terms of marketing authoris</w:t>
      </w:r>
      <w:r w:rsidRPr="00C234AE">
        <w:rPr>
          <w:rFonts w:cstheme="minorHAnsi"/>
          <w:lang w:val="en-GB"/>
        </w:rPr>
        <w:t>ations for medicinal products for human use and veterinary medicinal products</w:t>
      </w:r>
    </w:p>
    <w:p w14:paraId="2B630A83" w14:textId="2F40AEAA" w:rsidR="00846361" w:rsidRPr="00C234AE" w:rsidRDefault="00846361" w:rsidP="00846361">
      <w:pPr>
        <w:pStyle w:val="Akapitzlist"/>
        <w:numPr>
          <w:ilvl w:val="0"/>
          <w:numId w:val="2"/>
        </w:numPr>
        <w:spacing w:after="0" w:line="240" w:lineRule="auto"/>
        <w:jc w:val="both"/>
        <w:rPr>
          <w:rFonts w:cstheme="minorHAnsi"/>
          <w:lang w:val="en-GB"/>
        </w:rPr>
      </w:pPr>
      <w:r w:rsidRPr="00C234AE">
        <w:rPr>
          <w:rFonts w:cstheme="minorHAnsi"/>
          <w:lang w:val="en-GB"/>
        </w:rPr>
        <w:t>var</w:t>
      </w:r>
      <w:r w:rsidR="00220A43" w:rsidRPr="00C234AE">
        <w:rPr>
          <w:rFonts w:cstheme="minorHAnsi"/>
          <w:lang w:val="en-GB"/>
        </w:rPr>
        <w:t>iations according to Article 61</w:t>
      </w:r>
      <w:r w:rsidRPr="00C234AE">
        <w:rPr>
          <w:rFonts w:cstheme="minorHAnsi"/>
          <w:lang w:val="en-GB"/>
        </w:rPr>
        <w:t>(3) of Directive 2001/83/EC of the European Parliament and of the Council of 6 November 2001 on the Community code relating to medicinal products for human use</w:t>
      </w:r>
    </w:p>
    <w:p w14:paraId="2A1DCEA9" w14:textId="5F797AFC" w:rsidR="000547B4" w:rsidRPr="00C234AE" w:rsidRDefault="000547B4" w:rsidP="00846361">
      <w:pPr>
        <w:pStyle w:val="Akapitzlist"/>
        <w:numPr>
          <w:ilvl w:val="0"/>
          <w:numId w:val="2"/>
        </w:numPr>
        <w:spacing w:after="0" w:line="240" w:lineRule="auto"/>
        <w:jc w:val="both"/>
        <w:rPr>
          <w:rFonts w:cstheme="minorHAnsi"/>
          <w:lang w:val="en-GB"/>
        </w:rPr>
      </w:pPr>
      <w:r w:rsidRPr="00C234AE">
        <w:rPr>
          <w:rFonts w:cstheme="minorHAnsi"/>
          <w:lang w:val="en-GB"/>
        </w:rPr>
        <w:t>renewal of a marketing authorisation</w:t>
      </w:r>
    </w:p>
    <w:p w14:paraId="1804724A" w14:textId="77777777" w:rsidR="00B56B6F" w:rsidRPr="00C234AE" w:rsidRDefault="00B56B6F" w:rsidP="0014171D">
      <w:pPr>
        <w:spacing w:after="0" w:line="240" w:lineRule="auto"/>
        <w:jc w:val="both"/>
        <w:rPr>
          <w:rFonts w:cstheme="minorHAnsi"/>
          <w:lang w:val="en-GB"/>
        </w:rPr>
      </w:pPr>
    </w:p>
    <w:p w14:paraId="36282625" w14:textId="02BC25C7" w:rsidR="000547B4" w:rsidRPr="00C234AE" w:rsidRDefault="00220A43" w:rsidP="00B44BBD">
      <w:pPr>
        <w:tabs>
          <w:tab w:val="left" w:pos="284"/>
        </w:tabs>
        <w:spacing w:after="0" w:line="240" w:lineRule="auto"/>
        <w:jc w:val="both"/>
        <w:rPr>
          <w:rFonts w:cstheme="minorHAnsi"/>
          <w:lang w:val="en-GB"/>
        </w:rPr>
      </w:pPr>
      <w:r w:rsidRPr="00C234AE">
        <w:rPr>
          <w:rFonts w:cstheme="minorHAnsi"/>
          <w:lang w:val="en-GB"/>
        </w:rPr>
        <w:t xml:space="preserve">- </w:t>
      </w:r>
      <w:r w:rsidR="000547B4" w:rsidRPr="00C234AE">
        <w:rPr>
          <w:rFonts w:cstheme="minorHAnsi"/>
          <w:lang w:val="en-GB"/>
        </w:rPr>
        <w:t xml:space="preserve">the rules governing the foregoing procedures are the same as in the national procedure </w:t>
      </w:r>
      <w:r w:rsidRPr="00C234AE">
        <w:rPr>
          <w:rFonts w:cstheme="minorHAnsi"/>
          <w:b/>
          <w:bCs/>
          <w:lang w:val="en-GB"/>
        </w:rPr>
        <w:t xml:space="preserve">with the </w:t>
      </w:r>
      <w:r w:rsidR="000547B4" w:rsidRPr="00C234AE">
        <w:rPr>
          <w:rFonts w:cstheme="minorHAnsi"/>
          <w:b/>
          <w:bCs/>
          <w:lang w:val="en-GB"/>
        </w:rPr>
        <w:t>following exceptions</w:t>
      </w:r>
      <w:r w:rsidR="000547B4" w:rsidRPr="00C234AE">
        <w:rPr>
          <w:rFonts w:cstheme="minorHAnsi"/>
          <w:lang w:val="en-GB"/>
        </w:rPr>
        <w:t>:</w:t>
      </w:r>
    </w:p>
    <w:bookmarkEnd w:id="2"/>
    <w:p w14:paraId="0569115D" w14:textId="77777777" w:rsidR="00B56B6F" w:rsidRPr="00C234AE" w:rsidRDefault="00B56B6F" w:rsidP="0014171D">
      <w:pPr>
        <w:spacing w:after="0" w:line="240" w:lineRule="auto"/>
        <w:jc w:val="both"/>
        <w:rPr>
          <w:rFonts w:cstheme="minorHAnsi"/>
          <w:b/>
          <w:lang w:val="en-GB"/>
        </w:rPr>
      </w:pPr>
    </w:p>
    <w:p w14:paraId="2ACBC207" w14:textId="102788DF" w:rsidR="00B56B6F" w:rsidRPr="00C234AE" w:rsidRDefault="000547B4" w:rsidP="000547B4">
      <w:pPr>
        <w:pStyle w:val="Akapitzlist"/>
        <w:numPr>
          <w:ilvl w:val="0"/>
          <w:numId w:val="6"/>
        </w:numPr>
        <w:spacing w:after="0" w:line="240" w:lineRule="auto"/>
        <w:jc w:val="both"/>
        <w:rPr>
          <w:rFonts w:cstheme="minorHAnsi"/>
          <w:lang w:val="en-GB"/>
        </w:rPr>
      </w:pPr>
      <w:bookmarkStart w:id="3" w:name="_Hlk69656056"/>
      <w:r w:rsidRPr="00C234AE">
        <w:rPr>
          <w:rFonts w:cstheme="minorHAnsi"/>
          <w:lang w:val="en-GB"/>
        </w:rPr>
        <w:t xml:space="preserve">The document should be made in Polish or English. If the </w:t>
      </w:r>
      <w:r w:rsidR="00220A43" w:rsidRPr="00C234AE">
        <w:rPr>
          <w:rFonts w:cstheme="minorHAnsi"/>
          <w:lang w:val="en-GB"/>
        </w:rPr>
        <w:t>extract</w:t>
      </w:r>
      <w:r w:rsidRPr="00C234AE">
        <w:rPr>
          <w:rFonts w:cstheme="minorHAnsi"/>
          <w:lang w:val="en-GB"/>
        </w:rPr>
        <w:t xml:space="preserve"> from the register of entrepreneurs is </w:t>
      </w:r>
      <w:r w:rsidR="00B44BBD" w:rsidRPr="00C234AE">
        <w:rPr>
          <w:rFonts w:cstheme="minorHAnsi"/>
          <w:lang w:val="en-GB"/>
        </w:rPr>
        <w:t xml:space="preserve">not in </w:t>
      </w:r>
      <w:r w:rsidRPr="00C234AE">
        <w:rPr>
          <w:rFonts w:cstheme="minorHAnsi"/>
          <w:lang w:val="en-GB"/>
        </w:rPr>
        <w:t xml:space="preserve">Polish or English, it must be accompanied by </w:t>
      </w:r>
      <w:r w:rsidR="00B44BBD" w:rsidRPr="00C234AE">
        <w:rPr>
          <w:rFonts w:cstheme="minorHAnsi"/>
          <w:lang w:val="en-GB"/>
        </w:rPr>
        <w:t xml:space="preserve">a </w:t>
      </w:r>
      <w:r w:rsidRPr="00C234AE">
        <w:rPr>
          <w:rFonts w:cstheme="minorHAnsi"/>
          <w:lang w:val="en-GB"/>
        </w:rPr>
        <w:t>translation into Polish or English. The translation should be certified by a sworn translator.</w:t>
      </w:r>
    </w:p>
    <w:p w14:paraId="65DF4495" w14:textId="77777777" w:rsidR="00B56B6F" w:rsidRPr="00C234AE" w:rsidRDefault="00B56B6F" w:rsidP="0014171D">
      <w:pPr>
        <w:spacing w:after="0" w:line="240" w:lineRule="auto"/>
        <w:jc w:val="both"/>
        <w:rPr>
          <w:rFonts w:cstheme="minorHAnsi"/>
          <w:lang w:val="en-GB"/>
        </w:rPr>
      </w:pPr>
    </w:p>
    <w:p w14:paraId="4DEB4894" w14:textId="281F50E9" w:rsidR="00330F5E" w:rsidRPr="00C234AE" w:rsidRDefault="000547B4" w:rsidP="003D4F0E">
      <w:pPr>
        <w:pStyle w:val="Akapitzlist"/>
        <w:numPr>
          <w:ilvl w:val="0"/>
          <w:numId w:val="6"/>
        </w:numPr>
        <w:spacing w:after="0" w:line="240" w:lineRule="auto"/>
        <w:jc w:val="both"/>
        <w:rPr>
          <w:rFonts w:cstheme="minorHAnsi"/>
          <w:lang w:val="en-GB"/>
        </w:rPr>
      </w:pPr>
      <w:r w:rsidRPr="00C234AE">
        <w:rPr>
          <w:rFonts w:cstheme="minorHAnsi"/>
          <w:lang w:val="en-GB"/>
        </w:rPr>
        <w:t xml:space="preserve">An extract from the register of entrepreneurs supporting a variation application should be submitted according to footnote 6 </w:t>
      </w:r>
      <w:proofErr w:type="spellStart"/>
      <w:r w:rsidRPr="00C234AE">
        <w:rPr>
          <w:rFonts w:cstheme="minorHAnsi"/>
          <w:lang w:val="en-GB"/>
        </w:rPr>
        <w:t>eAF</w:t>
      </w:r>
      <w:proofErr w:type="spellEnd"/>
      <w:r w:rsidRPr="00C234AE">
        <w:rPr>
          <w:rFonts w:cstheme="minorHAnsi"/>
          <w:lang w:val="en-GB"/>
        </w:rPr>
        <w:t xml:space="preserve"> (electronic application form)</w:t>
      </w:r>
      <w:bookmarkEnd w:id="3"/>
      <w:r w:rsidR="00A3042B" w:rsidRPr="00C234AE">
        <w:rPr>
          <w:rFonts w:cstheme="minorHAnsi"/>
          <w:lang w:val="en-GB"/>
        </w:rPr>
        <w:t>.</w:t>
      </w:r>
      <w:bookmarkStart w:id="4" w:name="_GoBack"/>
      <w:bookmarkEnd w:id="4"/>
    </w:p>
    <w:sectPr w:rsidR="00330F5E" w:rsidRPr="00C234AE" w:rsidSect="000B276B">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D7E2" w14:textId="77777777" w:rsidR="005C0B9D" w:rsidRDefault="005C0B9D" w:rsidP="00F4062B">
      <w:pPr>
        <w:spacing w:after="0" w:line="240" w:lineRule="auto"/>
      </w:pPr>
      <w:r>
        <w:separator/>
      </w:r>
    </w:p>
  </w:endnote>
  <w:endnote w:type="continuationSeparator" w:id="0">
    <w:p w14:paraId="18432268" w14:textId="77777777" w:rsidR="005C0B9D" w:rsidRDefault="005C0B9D" w:rsidP="00F4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508174"/>
      <w:docPartObj>
        <w:docPartGallery w:val="Page Numbers (Bottom of Page)"/>
        <w:docPartUnique/>
      </w:docPartObj>
    </w:sdtPr>
    <w:sdtEndPr/>
    <w:sdtContent>
      <w:sdt>
        <w:sdtPr>
          <w:id w:val="-1902895004"/>
          <w:docPartObj>
            <w:docPartGallery w:val="Page Numbers (Top of Page)"/>
            <w:docPartUnique/>
          </w:docPartObj>
        </w:sdtPr>
        <w:sdtEndPr/>
        <w:sdtContent>
          <w:p w14:paraId="3239AD7C" w14:textId="0FC77AA7" w:rsidR="008F56FA" w:rsidRPr="008F56FA" w:rsidRDefault="002A496A" w:rsidP="008F56FA">
            <w:pPr>
              <w:pStyle w:val="Nagwek"/>
              <w:pBdr>
                <w:top w:val="single" w:sz="4" w:space="1" w:color="auto"/>
              </w:pBdr>
              <w:rPr>
                <w:sz w:val="18"/>
                <w:szCs w:val="18"/>
              </w:rPr>
            </w:pPr>
            <w:r>
              <w:rPr>
                <w:sz w:val="18"/>
                <w:szCs w:val="18"/>
              </w:rPr>
              <w:t>DZL KRS / wersja 1.0 / 08</w:t>
            </w:r>
            <w:r w:rsidR="008F56FA" w:rsidRPr="008F56FA">
              <w:rPr>
                <w:sz w:val="18"/>
                <w:szCs w:val="18"/>
              </w:rPr>
              <w:t>.04.2021</w:t>
            </w:r>
          </w:p>
          <w:p w14:paraId="0B010D3F" w14:textId="205C91F6" w:rsidR="0014171D" w:rsidRDefault="0014171D" w:rsidP="000B276B">
            <w:pPr>
              <w:pStyle w:val="Stopka"/>
              <w:jc w:val="right"/>
            </w:pPr>
            <w:r w:rsidRPr="0014171D">
              <w:rPr>
                <w:sz w:val="18"/>
                <w:szCs w:val="18"/>
              </w:rPr>
              <w:t xml:space="preserve">Strona </w:t>
            </w:r>
            <w:r w:rsidRPr="0014171D">
              <w:rPr>
                <w:bCs/>
                <w:sz w:val="18"/>
                <w:szCs w:val="18"/>
              </w:rPr>
              <w:fldChar w:fldCharType="begin"/>
            </w:r>
            <w:r w:rsidRPr="0014171D">
              <w:rPr>
                <w:bCs/>
                <w:sz w:val="18"/>
                <w:szCs w:val="18"/>
              </w:rPr>
              <w:instrText>PAGE</w:instrText>
            </w:r>
            <w:r w:rsidRPr="0014171D">
              <w:rPr>
                <w:bCs/>
                <w:sz w:val="18"/>
                <w:szCs w:val="18"/>
              </w:rPr>
              <w:fldChar w:fldCharType="separate"/>
            </w:r>
            <w:r w:rsidR="009C3E1A">
              <w:rPr>
                <w:bCs/>
                <w:noProof/>
                <w:sz w:val="18"/>
                <w:szCs w:val="18"/>
              </w:rPr>
              <w:t>1</w:t>
            </w:r>
            <w:r w:rsidRPr="0014171D">
              <w:rPr>
                <w:bCs/>
                <w:sz w:val="18"/>
                <w:szCs w:val="18"/>
              </w:rPr>
              <w:fldChar w:fldCharType="end"/>
            </w:r>
            <w:r w:rsidRPr="0014171D">
              <w:rPr>
                <w:sz w:val="18"/>
                <w:szCs w:val="18"/>
              </w:rPr>
              <w:t xml:space="preserve"> z </w:t>
            </w:r>
            <w:r w:rsidRPr="0014171D">
              <w:rPr>
                <w:bCs/>
                <w:sz w:val="18"/>
                <w:szCs w:val="18"/>
              </w:rPr>
              <w:fldChar w:fldCharType="begin"/>
            </w:r>
            <w:r w:rsidRPr="0014171D">
              <w:rPr>
                <w:bCs/>
                <w:sz w:val="18"/>
                <w:szCs w:val="18"/>
              </w:rPr>
              <w:instrText>NUMPAGES</w:instrText>
            </w:r>
            <w:r w:rsidRPr="0014171D">
              <w:rPr>
                <w:bCs/>
                <w:sz w:val="18"/>
                <w:szCs w:val="18"/>
              </w:rPr>
              <w:fldChar w:fldCharType="separate"/>
            </w:r>
            <w:r w:rsidR="009C3E1A">
              <w:rPr>
                <w:bCs/>
                <w:noProof/>
                <w:sz w:val="18"/>
                <w:szCs w:val="18"/>
              </w:rPr>
              <w:t>2</w:t>
            </w:r>
            <w:r w:rsidRPr="0014171D">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BD30" w14:textId="77777777" w:rsidR="005C0B9D" w:rsidRDefault="005C0B9D" w:rsidP="00F4062B">
      <w:pPr>
        <w:spacing w:after="0" w:line="240" w:lineRule="auto"/>
      </w:pPr>
      <w:r>
        <w:separator/>
      </w:r>
    </w:p>
  </w:footnote>
  <w:footnote w:type="continuationSeparator" w:id="0">
    <w:p w14:paraId="7CA1C5CE" w14:textId="77777777" w:rsidR="005C0B9D" w:rsidRDefault="005C0B9D" w:rsidP="00F40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182"/>
    <w:multiLevelType w:val="hybridMultilevel"/>
    <w:tmpl w:val="D2581732"/>
    <w:lvl w:ilvl="0" w:tplc="0C684AD8">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4A6"/>
    <w:multiLevelType w:val="hybridMultilevel"/>
    <w:tmpl w:val="8548899C"/>
    <w:lvl w:ilvl="0" w:tplc="617421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D7018"/>
    <w:multiLevelType w:val="hybridMultilevel"/>
    <w:tmpl w:val="E65C0E70"/>
    <w:lvl w:ilvl="0" w:tplc="52A4F7A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A5B1B"/>
    <w:multiLevelType w:val="hybridMultilevel"/>
    <w:tmpl w:val="EA9CE3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6AA0C34"/>
    <w:multiLevelType w:val="hybridMultilevel"/>
    <w:tmpl w:val="AE5A5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93D93"/>
    <w:multiLevelType w:val="hybridMultilevel"/>
    <w:tmpl w:val="1BAA981E"/>
    <w:lvl w:ilvl="0" w:tplc="1CE4B4A2">
      <w:start w:val="1"/>
      <w:numFmt w:val="bullet"/>
      <w:lvlText w:val=""/>
      <w:lvlJc w:val="left"/>
      <w:pPr>
        <w:ind w:left="340" w:hanging="34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483CE5"/>
    <w:multiLevelType w:val="hybridMultilevel"/>
    <w:tmpl w:val="1584D32E"/>
    <w:lvl w:ilvl="0" w:tplc="8CC00B3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FC08E4"/>
    <w:multiLevelType w:val="hybridMultilevel"/>
    <w:tmpl w:val="93965EC2"/>
    <w:lvl w:ilvl="0" w:tplc="B1720CEA">
      <w:start w:val="1"/>
      <w:numFmt w:val="bullet"/>
      <w:lvlText w:val=""/>
      <w:lvlJc w:val="left"/>
      <w:pPr>
        <w:ind w:left="340" w:hanging="34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0E18D3"/>
    <w:multiLevelType w:val="hybridMultilevel"/>
    <w:tmpl w:val="D09EC1D0"/>
    <w:lvl w:ilvl="0" w:tplc="0D722EE0">
      <w:start w:val="2"/>
      <w:numFmt w:val="bullet"/>
      <w:lvlText w:val="-"/>
      <w:lvlJc w:val="left"/>
      <w:pPr>
        <w:ind w:left="720" w:hanging="360"/>
      </w:pPr>
      <w:rPr>
        <w:rFonts w:ascii="Calibri" w:eastAsiaTheme="minorHAns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6E0890"/>
    <w:multiLevelType w:val="hybridMultilevel"/>
    <w:tmpl w:val="BF60406E"/>
    <w:lvl w:ilvl="0" w:tplc="CC72A7DA">
      <w:start w:val="1"/>
      <w:numFmt w:val="bullet"/>
      <w:lvlText w:val=""/>
      <w:lvlJc w:val="left"/>
      <w:pPr>
        <w:ind w:left="340" w:hanging="34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6D5C387C"/>
    <w:multiLevelType w:val="hybridMultilevel"/>
    <w:tmpl w:val="50B00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983479"/>
    <w:multiLevelType w:val="hybridMultilevel"/>
    <w:tmpl w:val="0C185E7A"/>
    <w:lvl w:ilvl="0" w:tplc="0EF63AB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10"/>
  </w:num>
  <w:num w:numId="6">
    <w:abstractNumId w:val="2"/>
  </w:num>
  <w:num w:numId="7">
    <w:abstractNumId w:val="7"/>
  </w:num>
  <w:num w:numId="8">
    <w:abstractNumId w:val="6"/>
  </w:num>
  <w:num w:numId="9">
    <w:abstractNumId w:val="4"/>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DD"/>
    <w:rsid w:val="00000BF4"/>
    <w:rsid w:val="00026E27"/>
    <w:rsid w:val="00051DA4"/>
    <w:rsid w:val="000547B4"/>
    <w:rsid w:val="000552BC"/>
    <w:rsid w:val="00055721"/>
    <w:rsid w:val="00062205"/>
    <w:rsid w:val="00071BBE"/>
    <w:rsid w:val="00074878"/>
    <w:rsid w:val="00093962"/>
    <w:rsid w:val="000B276B"/>
    <w:rsid w:val="000C29A0"/>
    <w:rsid w:val="000D5763"/>
    <w:rsid w:val="000E1D47"/>
    <w:rsid w:val="00123AD7"/>
    <w:rsid w:val="00137663"/>
    <w:rsid w:val="00137C83"/>
    <w:rsid w:val="0014171D"/>
    <w:rsid w:val="001526BA"/>
    <w:rsid w:val="001565C5"/>
    <w:rsid w:val="00157C89"/>
    <w:rsid w:val="00166494"/>
    <w:rsid w:val="001853F0"/>
    <w:rsid w:val="001A638B"/>
    <w:rsid w:val="001A7348"/>
    <w:rsid w:val="001B75CD"/>
    <w:rsid w:val="001C133F"/>
    <w:rsid w:val="001D573A"/>
    <w:rsid w:val="00210969"/>
    <w:rsid w:val="00220A43"/>
    <w:rsid w:val="002214CE"/>
    <w:rsid w:val="00225FD7"/>
    <w:rsid w:val="0024791A"/>
    <w:rsid w:val="00264D7B"/>
    <w:rsid w:val="002666E6"/>
    <w:rsid w:val="00275F78"/>
    <w:rsid w:val="00283F05"/>
    <w:rsid w:val="0029369C"/>
    <w:rsid w:val="002A1F36"/>
    <w:rsid w:val="002A496A"/>
    <w:rsid w:val="002B0E81"/>
    <w:rsid w:val="002B1362"/>
    <w:rsid w:val="002B4307"/>
    <w:rsid w:val="002B4466"/>
    <w:rsid w:val="002C380D"/>
    <w:rsid w:val="002D7454"/>
    <w:rsid w:val="002F5448"/>
    <w:rsid w:val="002F79B9"/>
    <w:rsid w:val="003007CC"/>
    <w:rsid w:val="00314D1C"/>
    <w:rsid w:val="00315127"/>
    <w:rsid w:val="00325B2C"/>
    <w:rsid w:val="00327895"/>
    <w:rsid w:val="00330F5E"/>
    <w:rsid w:val="00353812"/>
    <w:rsid w:val="0035596F"/>
    <w:rsid w:val="00366DA6"/>
    <w:rsid w:val="003703B4"/>
    <w:rsid w:val="00381A7A"/>
    <w:rsid w:val="00382CC5"/>
    <w:rsid w:val="00392455"/>
    <w:rsid w:val="00394E50"/>
    <w:rsid w:val="00395242"/>
    <w:rsid w:val="003A576C"/>
    <w:rsid w:val="003B7A68"/>
    <w:rsid w:val="003C2D3B"/>
    <w:rsid w:val="003C6C6F"/>
    <w:rsid w:val="003D4F0E"/>
    <w:rsid w:val="003E201F"/>
    <w:rsid w:val="00401272"/>
    <w:rsid w:val="00406327"/>
    <w:rsid w:val="00427B00"/>
    <w:rsid w:val="00430785"/>
    <w:rsid w:val="00450272"/>
    <w:rsid w:val="004533C0"/>
    <w:rsid w:val="00462222"/>
    <w:rsid w:val="00475857"/>
    <w:rsid w:val="004766F7"/>
    <w:rsid w:val="004A379D"/>
    <w:rsid w:val="004B05EE"/>
    <w:rsid w:val="004B3F97"/>
    <w:rsid w:val="004B49DD"/>
    <w:rsid w:val="004C3209"/>
    <w:rsid w:val="004F6141"/>
    <w:rsid w:val="005019E5"/>
    <w:rsid w:val="005075BE"/>
    <w:rsid w:val="005127E8"/>
    <w:rsid w:val="00531728"/>
    <w:rsid w:val="005348C8"/>
    <w:rsid w:val="00537582"/>
    <w:rsid w:val="0054273D"/>
    <w:rsid w:val="005517E5"/>
    <w:rsid w:val="00571E83"/>
    <w:rsid w:val="00574B46"/>
    <w:rsid w:val="00576508"/>
    <w:rsid w:val="00581F41"/>
    <w:rsid w:val="005834AD"/>
    <w:rsid w:val="00586F87"/>
    <w:rsid w:val="005903D8"/>
    <w:rsid w:val="00597EB7"/>
    <w:rsid w:val="005A1991"/>
    <w:rsid w:val="005A62B1"/>
    <w:rsid w:val="005A7BFA"/>
    <w:rsid w:val="005B177F"/>
    <w:rsid w:val="005C0B9D"/>
    <w:rsid w:val="00601ABC"/>
    <w:rsid w:val="006027AA"/>
    <w:rsid w:val="00614F0A"/>
    <w:rsid w:val="006435A4"/>
    <w:rsid w:val="00644F36"/>
    <w:rsid w:val="00647268"/>
    <w:rsid w:val="00696A87"/>
    <w:rsid w:val="006A5B15"/>
    <w:rsid w:val="006A7CA7"/>
    <w:rsid w:val="006B617B"/>
    <w:rsid w:val="006C1924"/>
    <w:rsid w:val="006D01D1"/>
    <w:rsid w:val="006D121E"/>
    <w:rsid w:val="006D186D"/>
    <w:rsid w:val="006D3A21"/>
    <w:rsid w:val="006E2282"/>
    <w:rsid w:val="006E3B55"/>
    <w:rsid w:val="00714768"/>
    <w:rsid w:val="0071735E"/>
    <w:rsid w:val="007210FE"/>
    <w:rsid w:val="00755328"/>
    <w:rsid w:val="007B1E26"/>
    <w:rsid w:val="007E4EE0"/>
    <w:rsid w:val="007F0EF1"/>
    <w:rsid w:val="00815FD0"/>
    <w:rsid w:val="00825D4F"/>
    <w:rsid w:val="00830B47"/>
    <w:rsid w:val="00846361"/>
    <w:rsid w:val="00854D81"/>
    <w:rsid w:val="00856AD6"/>
    <w:rsid w:val="008637E4"/>
    <w:rsid w:val="008A7753"/>
    <w:rsid w:val="008B4A33"/>
    <w:rsid w:val="008C5D9C"/>
    <w:rsid w:val="008E4C63"/>
    <w:rsid w:val="008F03EC"/>
    <w:rsid w:val="008F56FA"/>
    <w:rsid w:val="008F690F"/>
    <w:rsid w:val="0090279B"/>
    <w:rsid w:val="00926413"/>
    <w:rsid w:val="0095371F"/>
    <w:rsid w:val="0097083C"/>
    <w:rsid w:val="00981A36"/>
    <w:rsid w:val="00982603"/>
    <w:rsid w:val="00990031"/>
    <w:rsid w:val="0099431D"/>
    <w:rsid w:val="00995DBF"/>
    <w:rsid w:val="009B473E"/>
    <w:rsid w:val="009B74D9"/>
    <w:rsid w:val="009B7EC2"/>
    <w:rsid w:val="009C0910"/>
    <w:rsid w:val="009C3E1A"/>
    <w:rsid w:val="009C7ACD"/>
    <w:rsid w:val="00A3042B"/>
    <w:rsid w:val="00A40127"/>
    <w:rsid w:val="00A47156"/>
    <w:rsid w:val="00A73CC9"/>
    <w:rsid w:val="00A77EA1"/>
    <w:rsid w:val="00A81C0E"/>
    <w:rsid w:val="00A91D13"/>
    <w:rsid w:val="00AA0987"/>
    <w:rsid w:val="00AB0430"/>
    <w:rsid w:val="00AC4850"/>
    <w:rsid w:val="00B149BA"/>
    <w:rsid w:val="00B14C88"/>
    <w:rsid w:val="00B442EE"/>
    <w:rsid w:val="00B44BBD"/>
    <w:rsid w:val="00B55D4C"/>
    <w:rsid w:val="00B56465"/>
    <w:rsid w:val="00B56B6F"/>
    <w:rsid w:val="00B755E1"/>
    <w:rsid w:val="00BB01AD"/>
    <w:rsid w:val="00BB4566"/>
    <w:rsid w:val="00BC3CA4"/>
    <w:rsid w:val="00BD0212"/>
    <w:rsid w:val="00BD1C6C"/>
    <w:rsid w:val="00C234AE"/>
    <w:rsid w:val="00C25839"/>
    <w:rsid w:val="00C27964"/>
    <w:rsid w:val="00C33BB4"/>
    <w:rsid w:val="00C36C08"/>
    <w:rsid w:val="00C44D8E"/>
    <w:rsid w:val="00C476EE"/>
    <w:rsid w:val="00C62400"/>
    <w:rsid w:val="00C67770"/>
    <w:rsid w:val="00C72634"/>
    <w:rsid w:val="00C72ED1"/>
    <w:rsid w:val="00C85283"/>
    <w:rsid w:val="00C92B1A"/>
    <w:rsid w:val="00CA28D4"/>
    <w:rsid w:val="00CA5512"/>
    <w:rsid w:val="00CC6020"/>
    <w:rsid w:val="00CE254F"/>
    <w:rsid w:val="00CF15E0"/>
    <w:rsid w:val="00D11942"/>
    <w:rsid w:val="00D131B2"/>
    <w:rsid w:val="00D22E87"/>
    <w:rsid w:val="00D307D6"/>
    <w:rsid w:val="00D31AA3"/>
    <w:rsid w:val="00D3389E"/>
    <w:rsid w:val="00D34496"/>
    <w:rsid w:val="00D42B1D"/>
    <w:rsid w:val="00D437C3"/>
    <w:rsid w:val="00D469AC"/>
    <w:rsid w:val="00D67D9B"/>
    <w:rsid w:val="00D93417"/>
    <w:rsid w:val="00D9641D"/>
    <w:rsid w:val="00DA4849"/>
    <w:rsid w:val="00DB201C"/>
    <w:rsid w:val="00DD54E6"/>
    <w:rsid w:val="00DE32AA"/>
    <w:rsid w:val="00DF1E56"/>
    <w:rsid w:val="00E04C4C"/>
    <w:rsid w:val="00E12327"/>
    <w:rsid w:val="00E1246A"/>
    <w:rsid w:val="00E2092C"/>
    <w:rsid w:val="00E3654E"/>
    <w:rsid w:val="00E60645"/>
    <w:rsid w:val="00E61F64"/>
    <w:rsid w:val="00E72253"/>
    <w:rsid w:val="00E73A62"/>
    <w:rsid w:val="00E82BAF"/>
    <w:rsid w:val="00E8671D"/>
    <w:rsid w:val="00E96F13"/>
    <w:rsid w:val="00E97293"/>
    <w:rsid w:val="00EA2626"/>
    <w:rsid w:val="00EA368D"/>
    <w:rsid w:val="00EA5B93"/>
    <w:rsid w:val="00EB3C85"/>
    <w:rsid w:val="00EC4CE1"/>
    <w:rsid w:val="00EE75A0"/>
    <w:rsid w:val="00EF2901"/>
    <w:rsid w:val="00F0051E"/>
    <w:rsid w:val="00F00AC7"/>
    <w:rsid w:val="00F01A57"/>
    <w:rsid w:val="00F20A77"/>
    <w:rsid w:val="00F4062B"/>
    <w:rsid w:val="00F75A65"/>
    <w:rsid w:val="00F87ACF"/>
    <w:rsid w:val="00FA26B4"/>
    <w:rsid w:val="00FB54C3"/>
    <w:rsid w:val="00FC3E6F"/>
    <w:rsid w:val="00FD3F3C"/>
    <w:rsid w:val="00FD5687"/>
    <w:rsid w:val="00FE1C0E"/>
    <w:rsid w:val="00FF48AB"/>
    <w:rsid w:val="00FF6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3FED"/>
  <w15:chartTrackingRefBased/>
  <w15:docId w15:val="{DCBC73A0-907F-452B-885A-EFDFAB3F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B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19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924"/>
    <w:rPr>
      <w:rFonts w:ascii="Segoe UI" w:hAnsi="Segoe UI" w:cs="Segoe UI"/>
      <w:sz w:val="18"/>
      <w:szCs w:val="18"/>
    </w:rPr>
  </w:style>
  <w:style w:type="character" w:styleId="Odwoaniedokomentarza">
    <w:name w:val="annotation reference"/>
    <w:basedOn w:val="Domylnaczcionkaakapitu"/>
    <w:uiPriority w:val="99"/>
    <w:semiHidden/>
    <w:unhideWhenUsed/>
    <w:rsid w:val="00BD1C6C"/>
    <w:rPr>
      <w:sz w:val="16"/>
      <w:szCs w:val="16"/>
    </w:rPr>
  </w:style>
  <w:style w:type="paragraph" w:styleId="Tekstkomentarza">
    <w:name w:val="annotation text"/>
    <w:basedOn w:val="Normalny"/>
    <w:link w:val="TekstkomentarzaZnak"/>
    <w:uiPriority w:val="99"/>
    <w:semiHidden/>
    <w:unhideWhenUsed/>
    <w:rsid w:val="00BD1C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C6C"/>
    <w:rPr>
      <w:sz w:val="20"/>
      <w:szCs w:val="20"/>
    </w:rPr>
  </w:style>
  <w:style w:type="paragraph" w:styleId="Tematkomentarza">
    <w:name w:val="annotation subject"/>
    <w:basedOn w:val="Tekstkomentarza"/>
    <w:next w:val="Tekstkomentarza"/>
    <w:link w:val="TematkomentarzaZnak"/>
    <w:uiPriority w:val="99"/>
    <w:semiHidden/>
    <w:unhideWhenUsed/>
    <w:rsid w:val="00BD1C6C"/>
    <w:rPr>
      <w:b/>
      <w:bCs/>
    </w:rPr>
  </w:style>
  <w:style w:type="character" w:customStyle="1" w:styleId="TematkomentarzaZnak">
    <w:name w:val="Temat komentarza Znak"/>
    <w:basedOn w:val="TekstkomentarzaZnak"/>
    <w:link w:val="Tematkomentarza"/>
    <w:uiPriority w:val="99"/>
    <w:semiHidden/>
    <w:rsid w:val="00BD1C6C"/>
    <w:rPr>
      <w:b/>
      <w:bCs/>
      <w:sz w:val="20"/>
      <w:szCs w:val="20"/>
    </w:rPr>
  </w:style>
  <w:style w:type="paragraph" w:customStyle="1" w:styleId="p">
    <w:name w:val="p"/>
    <w:uiPriority w:val="99"/>
    <w:rsid w:val="005B177F"/>
    <w:pPr>
      <w:widowControl w:val="0"/>
      <w:autoSpaceDE w:val="0"/>
      <w:autoSpaceDN w:val="0"/>
      <w:adjustRightInd w:val="0"/>
      <w:spacing w:after="100" w:line="40" w:lineRule="atLeast"/>
      <w:jc w:val="both"/>
    </w:pPr>
    <w:rPr>
      <w:rFonts w:ascii="Helvetica" w:eastAsiaTheme="minorEastAsia" w:hAnsi="Helvetica" w:cs="Helvetica"/>
      <w:color w:val="000000"/>
      <w:sz w:val="18"/>
      <w:szCs w:val="18"/>
      <w:lang w:eastAsia="pl-PL"/>
    </w:rPr>
  </w:style>
  <w:style w:type="paragraph" w:styleId="Akapitzlist">
    <w:name w:val="List Paragraph"/>
    <w:basedOn w:val="Normalny"/>
    <w:uiPriority w:val="34"/>
    <w:qFormat/>
    <w:rsid w:val="00394E50"/>
    <w:pPr>
      <w:ind w:left="720"/>
      <w:contextualSpacing/>
    </w:pPr>
  </w:style>
  <w:style w:type="paragraph" w:styleId="Nagwek">
    <w:name w:val="header"/>
    <w:basedOn w:val="Normalny"/>
    <w:link w:val="NagwekZnak"/>
    <w:uiPriority w:val="99"/>
    <w:unhideWhenUsed/>
    <w:rsid w:val="00F406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62B"/>
  </w:style>
  <w:style w:type="paragraph" w:styleId="Stopka">
    <w:name w:val="footer"/>
    <w:basedOn w:val="Normalny"/>
    <w:link w:val="StopkaZnak"/>
    <w:uiPriority w:val="99"/>
    <w:unhideWhenUsed/>
    <w:rsid w:val="00F406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62B"/>
  </w:style>
  <w:style w:type="paragraph" w:styleId="Poprawka">
    <w:name w:val="Revision"/>
    <w:hidden/>
    <w:uiPriority w:val="99"/>
    <w:semiHidden/>
    <w:rsid w:val="00F87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Żywiec Katarzyna</dc:creator>
  <cp:keywords/>
  <dc:description/>
  <cp:lastModifiedBy>Żywiec Katarzyna</cp:lastModifiedBy>
  <cp:revision>8</cp:revision>
  <cp:lastPrinted>2021-04-06T08:45:00Z</cp:lastPrinted>
  <dcterms:created xsi:type="dcterms:W3CDTF">2021-05-05T06:56:00Z</dcterms:created>
  <dcterms:modified xsi:type="dcterms:W3CDTF">2021-05-05T09:03:00Z</dcterms:modified>
</cp:coreProperties>
</file>